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11" w:leader="none"/>
        </w:tabs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drawing>
          <wp:inline distT="0" distB="0" distL="0" distR="0">
            <wp:extent cx="494030" cy="6007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02" t="-2078" r="-2502" b="-2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АДМИНИСТРАЦИЯ ТОТЕМСКОГО МУНИЦИПАЛЬНОГО ОКРУГА</w:t>
      </w:r>
    </w:p>
    <w:p>
      <w:pPr>
        <w:pStyle w:val="4"/>
        <w:numPr>
          <w:ilvl w:val="3"/>
          <w:numId w:val="3"/>
        </w:numPr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ПОСТАНОВЛЕНИЕ</w:t>
      </w:r>
    </w:p>
    <w:p>
      <w:pPr>
        <w:pStyle w:val="Normal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От .0</w:t>
      </w:r>
      <w:r>
        <w:rPr>
          <w:rFonts w:ascii="Tinos" w:hAnsi="Tinos"/>
          <w:sz w:val="28"/>
          <w:szCs w:val="28"/>
        </w:rPr>
        <w:t>2</w:t>
      </w:r>
      <w:r>
        <w:rPr>
          <w:rFonts w:ascii="Tinos" w:hAnsi="Tinos"/>
          <w:sz w:val="28"/>
          <w:szCs w:val="28"/>
        </w:rPr>
        <w:t xml:space="preserve">.2024                                                                                            № </w:t>
      </w:r>
    </w:p>
    <w:p>
      <w:pPr>
        <w:pStyle w:val="Normal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г. Тотьма</w:t>
      </w:r>
    </w:p>
    <w:p>
      <w:pPr>
        <w:pStyle w:val="Normal"/>
        <w:spacing w:before="0" w:after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Об утверждении административного регламента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i w:val="false"/>
          <w:color w:val="00000A"/>
          <w:sz w:val="28"/>
          <w:szCs w:val="28"/>
        </w:rPr>
        <w:t xml:space="preserve">предоставления муниципальной услуги по 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i w:val="false"/>
          <w:color w:val="00000A"/>
          <w:sz w:val="28"/>
          <w:szCs w:val="28"/>
        </w:rPr>
        <w:t xml:space="preserve">информационному обеспечению на основе 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i w:val="false"/>
          <w:color w:val="00000A"/>
          <w:sz w:val="28"/>
          <w:szCs w:val="28"/>
        </w:rPr>
        <w:t xml:space="preserve">архивных документов, хранящихся в 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i w:val="false"/>
          <w:color w:val="00000A"/>
          <w:sz w:val="28"/>
          <w:szCs w:val="28"/>
        </w:rPr>
        <w:t xml:space="preserve">муниципальном архиве, по запросам </w:t>
      </w:r>
    </w:p>
    <w:p>
      <w:pPr>
        <w:pStyle w:val="Normal"/>
        <w:widowControl/>
        <w:numPr>
          <w:ilvl w:val="0"/>
          <w:numId w:val="2"/>
        </w:numPr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i w:val="false"/>
          <w:color w:val="00000A"/>
          <w:sz w:val="28"/>
          <w:szCs w:val="28"/>
        </w:rPr>
        <w:t>социально-правового характера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color w:val="00000A"/>
          <w:sz w:val="28"/>
          <w:szCs w:val="28"/>
        </w:rPr>
        <w:tab/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администрации Тотемского муниципального округа от 03 февраля 2023 года № 76 «Об утверждении порядка разработки и утверждения административных регламентов предоставления муниципальных услуг администрацией Тотемского муниципального округа», </w:t>
      </w:r>
      <w:r>
        <w:rPr>
          <w:rFonts w:ascii="Tinos" w:hAnsi="Tinos"/>
          <w:b/>
          <w:color w:val="00000A"/>
          <w:sz w:val="28"/>
          <w:szCs w:val="28"/>
        </w:rPr>
        <w:t>ПОСТАНОВЛЯЕТ:</w:t>
      </w:r>
    </w:p>
    <w:p>
      <w:pPr>
        <w:pStyle w:val="Normal"/>
        <w:widowControl/>
        <w:numPr>
          <w:ilvl w:val="0"/>
          <w:numId w:val="2"/>
        </w:numPr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i w:val="false"/>
          <w:color w:val="00000A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cs="Times New Roman" w:ascii="Tinos" w:hAnsi="Tinos"/>
          <w:b w:val="false"/>
          <w:i w:val="false"/>
          <w:color w:val="00000A"/>
          <w:sz w:val="28"/>
          <w:szCs w:val="28"/>
        </w:rPr>
        <w:t>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  <w:r>
        <w:rPr>
          <w:rFonts w:ascii="Tinos" w:hAnsi="Tinos"/>
          <w:i w:val="false"/>
          <w:color w:val="00000A"/>
          <w:sz w:val="28"/>
          <w:szCs w:val="28"/>
        </w:rPr>
        <w:t xml:space="preserve"> (прилагается).</w:t>
      </w:r>
    </w:p>
    <w:p>
      <w:pPr>
        <w:pStyle w:val="Normal"/>
        <w:widowControl/>
        <w:numPr>
          <w:ilvl w:val="0"/>
          <w:numId w:val="2"/>
        </w:numPr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i w:val="false"/>
          <w:color w:val="00000A"/>
          <w:sz w:val="28"/>
          <w:szCs w:val="28"/>
        </w:rPr>
        <w:t xml:space="preserve">2. Признать утратившим силу постановление администрации Тотемского муниципального района от 28.03. 2022 № 286 «Об утверждении административного регламента </w:t>
      </w:r>
      <w:r>
        <w:rPr>
          <w:rFonts w:cs="Times New Roman" w:ascii="Tinos" w:hAnsi="Tinos"/>
          <w:b w:val="false"/>
          <w:i w:val="false"/>
          <w:color w:val="00000A"/>
          <w:sz w:val="28"/>
          <w:szCs w:val="28"/>
        </w:rPr>
        <w:t>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характера».</w:t>
      </w:r>
    </w:p>
    <w:p>
      <w:pPr>
        <w:pStyle w:val="Normal"/>
        <w:widowControl/>
        <w:numPr>
          <w:ilvl w:val="0"/>
          <w:numId w:val="2"/>
        </w:numPr>
        <w:ind w:left="0" w:right="0" w:firstLine="73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 Настоящее постановление вступает в силу после официального опубликования в приложении к газете «Тотемские вести» и подлежит размещению на официальном сайте Тотемского муниципального округа.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20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sz w:val="28"/>
          <w:szCs w:val="28"/>
        </w:rPr>
        <w:t>Глава Тотемского муниципального округа                                          С.Л. Селянин</w:t>
      </w:r>
      <w:r>
        <w:br w:type="page"/>
      </w:r>
    </w:p>
    <w:p>
      <w:pPr>
        <w:pStyle w:val="ConsPlusTitle"/>
        <w:widowControl/>
        <w:jc w:val="righ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УТВЕРЖДЕН</w:t>
      </w:r>
    </w:p>
    <w:p>
      <w:pPr>
        <w:pStyle w:val="ConsPlusTitle"/>
        <w:widowControl/>
        <w:jc w:val="righ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постановлением администрации</w:t>
      </w:r>
    </w:p>
    <w:p>
      <w:pPr>
        <w:pStyle w:val="ConsPlusTitle"/>
        <w:widowControl/>
        <w:jc w:val="righ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Тотемского муниципального округа</w:t>
      </w:r>
    </w:p>
    <w:p>
      <w:pPr>
        <w:pStyle w:val="ConsPlusTitle"/>
        <w:widowControl/>
        <w:jc w:val="righ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  </w:t>
      </w:r>
      <w:r>
        <w:rPr>
          <w:rFonts w:cs="Times New Roman" w:ascii="Times New Roman" w:hAnsi="Times New Roman"/>
          <w:b w:val="false"/>
          <w:sz w:val="28"/>
          <w:szCs w:val="28"/>
          <w:u w:val="single"/>
        </w:rPr>
        <w:t xml:space="preserve">   </w:t>
      </w:r>
      <w:r>
        <w:rPr>
          <w:rFonts w:cs="Times New Roman" w:ascii="Times New Roman" w:hAnsi="Times New Roman"/>
          <w:b w:val="false"/>
          <w:sz w:val="28"/>
          <w:szCs w:val="28"/>
        </w:rPr>
        <w:t>.0</w:t>
      </w:r>
      <w:r>
        <w:rPr>
          <w:rFonts w:cs="Times New Roman" w:ascii="Times New Roman" w:hAnsi="Times New Roman"/>
          <w:b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sz w:val="28"/>
          <w:szCs w:val="28"/>
        </w:rPr>
        <w:t>.2024 № ___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Административный регламент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Общие положения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Административный регламент предоставления муниципальной услуги по информационному обеспечению на основе архивных документов, хранящихся в муниципальном архиве, по запросам социально-правового характера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запросами социально-правового характера понимаются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cs="Times New Roman" w:ascii="Times New Roman" w:hAnsi="Times New Roman"/>
          <w:color w:val="auto"/>
          <w:sz w:val="28"/>
          <w:szCs w:val="28"/>
        </w:rPr>
        <w:t>Порядок информирования о предоставлении муниципальной услуги.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Муниципальную услугу предоставляет администрация Тотемского муниципального округа Вологодской области (далее – Уполномоченный орган).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официальном сайте Уполномоченного органа, на По</w:t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ртале государственных и муниципальных услуг (функций) Вологодской области.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 xml:space="preserve">Адрес официального сайта Уполномоченного органа: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https://35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  <w:lang w:val="en-US"/>
          </w:rPr>
          <w:t>totemskij</w:t>
        </w:r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.gosuslugi35.ru</w:t>
        </w:r>
      </w:hyperlink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портал): https://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www.gosuslugi.ru</w:t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.</w:t>
      </w:r>
    </w:p>
    <w:p>
      <w:pPr>
        <w:pStyle w:val="Normal"/>
        <w:spacing w:lineRule="auto" w:line="240" w:before="0" w:after="0"/>
        <w:ind w:firstLine="720"/>
        <w:contextualSpacing/>
        <w:jc w:val="both"/>
        <w:rPr/>
      </w:pPr>
      <w:r>
        <w:rPr>
          <w:rFonts w:eastAsia="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u w:val="none"/>
          <w:lang w:val="ru-RU" w:eastAsia="ru-RU" w:bidi="ar-SA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портал): https://</w:t>
      </w:r>
      <w:r>
        <w:rPr>
          <w:rStyle w:val="Style13"/>
          <w:rFonts w:eastAsia="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u w:val="none"/>
        </w:rPr>
        <w:t>www.gosuslugi35.ru</w:t>
      </w:r>
      <w:r>
        <w:rPr>
          <w:rFonts w:eastAsia="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u w:val="none"/>
          <w:lang w:val="ru-RU" w:eastAsia="ru-RU" w:bidi="ar-SA"/>
        </w:rPr>
        <w:t>.</w:t>
      </w:r>
      <w:r>
        <w:rPr>
          <w:rFonts w:eastAsia="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телефонной связи;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электронной почты,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посредством почтовой связи;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информационных стендах в помещениях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Уполномоченного органа,</w:t>
      </w:r>
      <w:r>
        <w:rPr>
          <w:rFonts w:cs="Times New Roman" w:ascii="Times New Roman" w:hAnsi="Times New Roman"/>
          <w:sz w:val="28"/>
          <w:szCs w:val="28"/>
        </w:rPr>
        <w:t xml:space="preserve"> МФЦ;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информационно-телекоммуникационной сети «Интернет»: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официальном сайте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Уполномоченного органа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МФЦ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Едином портале;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Региональном портале.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Порядок информирования о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график работы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предоставления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предоставления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Уполномоченного органа/</w:t>
      </w:r>
      <w:r>
        <w:rPr>
          <w:rFonts w:cs="Times New Roman" w:ascii="Times New Roman" w:hAnsi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 на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обращение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официальном сайте в сети Интернет;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Едином портале;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Региональном портале;</w:t>
      </w:r>
    </w:p>
    <w:p>
      <w:pPr>
        <w:pStyle w:val="Normal"/>
        <w:widowControl w:val="false"/>
        <w:spacing w:lineRule="auto" w:line="240" w:before="0" w:after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II</w:t>
      </w:r>
      <w:r>
        <w:rPr/>
        <w:t>. Стандарт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2.1. Наименование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Информационное обеспечение на основе архивных документов, хранящихся в муниципальном архиве, по запросам социально-правового характера.</w:t>
      </w:r>
    </w:p>
    <w:p>
      <w:pPr>
        <w:pStyle w:val="Normal"/>
        <w:widowControl w:val="false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 xml:space="preserve">2.2. Наименование органа местного самоуправления, </w:t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предоставляющего муниципальную услугу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2.2.1.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структурным подразделением администрации Тотемского муниципального округа, осуществляющим деятельность по предоставлению муниципальной услуги, является у</w:t>
      </w:r>
      <w:r>
        <w:rPr>
          <w:rFonts w:eastAsia="Tahoma" w:cs="Times New Roman" w:ascii="Times New Roman" w:hAnsi="Times New Roman"/>
          <w:i w:val="false"/>
          <w:iCs w:val="false"/>
          <w:color w:val="auto"/>
          <w:kern w:val="2"/>
          <w:sz w:val="28"/>
          <w:szCs w:val="28"/>
          <w:lang w:val="ru-RU" w:eastAsia="zh-CN" w:bidi="hi-IN"/>
        </w:rPr>
        <w:t xml:space="preserve">правление </w:t>
      </w:r>
      <w:r>
        <w:rPr>
          <w:rFonts w:eastAsia="" w:cs="Times New Roman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кадровой и организационной работы администрации Тотемского муниципального округа</w:t>
      </w:r>
      <w:r>
        <w:rPr>
          <w:rFonts w:eastAsia="" w:cs="Times New Roman" w:ascii="Times New Roman" w:hAnsi="Times New Roman" w:eastAsiaTheme="minorEastAsia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МФЦ по месту жительства (по месту нахождения) заявителя - в части</w:t>
      </w:r>
      <w:r>
        <w:rPr>
          <w:rFonts w:cs="Times New Roman" w:ascii="Times New Roman" w:hAnsi="Times New Roman"/>
          <w:i/>
          <w:sz w:val="28"/>
          <w:szCs w:val="28"/>
        </w:rPr>
        <w:t xml:space="preserve">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приема и (или) выдачи документов на предоставление муниципальной услуги.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2.3. 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2.3. Результатом предоставления муниципальной услуги являются направленные заявителю:</w:t>
      </w:r>
      <w:r>
        <w:rPr>
          <w:rFonts w:cs="Times New Roman" w:ascii="Times New Roman" w:hAnsi="Times New Roman"/>
        </w:rPr>
        <w:t xml:space="preserve">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информационные письма, архивные справки, архивные выписки, архивные копии (далее – запрашиваемые документы);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отсутствии запрашиваемых сведений;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уведомление, содержащее рекомендации о дальнейших путях поиска необходимой информации;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предоставлении муниципальной услуги (с указанием причин отказа).</w:t>
      </w:r>
    </w:p>
    <w:p>
      <w:pPr>
        <w:pStyle w:val="ConsPlusNormal1"/>
        <w:ind w:firstLine="709"/>
        <w:jc w:val="both"/>
        <w:rPr/>
      </w:pPr>
      <w:r>
        <w:rPr/>
      </w:r>
      <w:bookmarkStart w:id="0" w:name="_Toc294183574"/>
      <w:bookmarkStart w:id="1" w:name="_Toc294183574"/>
      <w:bookmarkEnd w:id="1"/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2.4. Срок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не превышает 30 календарных дней со дня поступления запроса и прилагаемых документов в Уполномоченный орган, </w:t>
      </w:r>
      <w:r>
        <w:rPr>
          <w:rFonts w:cs="Times New Roman" w:ascii="Times New Roman" w:hAnsi="Times New Roman"/>
          <w:sz w:val="28"/>
          <w:szCs w:val="28"/>
        </w:rPr>
        <w:t xml:space="preserve">в случае, предусмотренном абзацем третьим  пункта 3.3.4 (подготовка письма о передаче запроса в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>
        <w:rPr>
          <w:rFonts w:cs="Times New Roman" w:ascii="Times New Roman" w:hAnsi="Times New Roman"/>
          <w:sz w:val="28"/>
          <w:szCs w:val="28"/>
        </w:rPr>
        <w:t xml:space="preserve">7 календарных дней со дня поступления запроса и прилагаемых документов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 Уполномоченный орган.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2.4.2. В случае представления запроса через МФЦ срок, указанный в пункте 2.4.1, исчисляется со дня передачи МФЦ запроса и документов, указанных в пункте 2.6 административного регламента (при их наличии), в Уполномоченный орган.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8"/>
          <w:szCs w:val="28"/>
        </w:rPr>
        <w:t xml:space="preserve">2.4.3. В случае если запрашиваемая заявителем информация не может быть представлена в срок, указанный в пункте 2.4.1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 разрешения руководителя </w:t>
      </w:r>
      <w:r>
        <w:rPr>
          <w:rFonts w:cs="Times New Roman" w:ascii="Times New Roman" w:hAnsi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 w:ascii="Times New Roman" w:hAnsi="Times New Roman"/>
          <w:sz w:val="28"/>
          <w:szCs w:val="28"/>
        </w:rPr>
        <w:t>, о чем заявитель уведомляется не позднее, чем за 3 календарных дня до истечения срока исполнения запроса.</w:t>
      </w:r>
    </w:p>
    <w:p>
      <w:pPr>
        <w:pStyle w:val="Normal"/>
        <w:spacing w:lineRule="auto" w:line="240" w:before="0" w:after="0"/>
        <w:ind w:firstLine="709"/>
        <w:rPr/>
      </w:pPr>
      <w:r>
        <w:rPr/>
      </w:r>
      <w:bookmarkStart w:id="2" w:name="_Toc294183575"/>
      <w:bookmarkStart w:id="3" w:name="_Toc294183575"/>
      <w:bookmarkEnd w:id="3"/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2.5.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осуществляется в соответствии с: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Федеральным законом  от 24 ноября 1995 </w:t>
      </w:r>
      <w:r>
        <w:rPr>
          <w:rFonts w:cs="Times New Roman" w:ascii="Times New Roman" w:hAnsi="Times New Roman"/>
          <w:sz w:val="28"/>
          <w:szCs w:val="28"/>
        </w:rPr>
        <w:t>года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№ 181-ФЗ «О социальной защите инвалидов в Российской Федерации»;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22 октября 2004 года № 125-ФЗ  «Об архивном деле в Российской Федерации»;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 6 октября 2003 года № 131-ФЗ «Об общих принципах организации местного самоуправления в Российской Федерации»;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Федеральным законом от 6 апреля 2011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>
      <w:pPr>
        <w:pStyle w:val="Style26"/>
        <w:bidi w:val="0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/>
          <w:color w:val="000000" w:themeColor="text1"/>
          <w:sz w:val="28"/>
          <w:szCs w:val="28"/>
        </w:rPr>
        <w:t>Приказом Федерального архивного агентства от 31 июля 2023 г.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приказом Росархива от 2 марта 2020 </w:t>
      </w:r>
      <w:r>
        <w:rPr>
          <w:rFonts w:cs="Times New Roman" w:ascii="Times New Roman" w:hAnsi="Times New Roman"/>
          <w:sz w:val="28"/>
          <w:szCs w:val="28"/>
        </w:rPr>
        <w:t>года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№ 24 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законом Вологодской области от 6 мая 1997 года № 160-ОЗ «Об архивном деле в Вологодской области»;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>
      <w:pPr>
        <w:pStyle w:val="ConsPlusNormal1"/>
        <w:ind w:firstLine="709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Уставом Тотемского муниципального округа Вологодской области;</w:t>
      </w:r>
    </w:p>
    <w:p>
      <w:pPr>
        <w:pStyle w:val="ConsPlusNormal1"/>
        <w:ind w:firstLine="709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настоящим административным регламентом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center"/>
        <w:rPr>
          <w:rStyle w:val="Style16"/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2.6.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8"/>
          <w:szCs w:val="28"/>
        </w:rPr>
        <w:t>Исчерпывающий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запрос по форме согласно приложению № 1 к административному регламенту (для физических лиц), приложению № 2 (для юридических лиц) к  административному регламенту.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запросе указывается следующая информация: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наименование юридического лица (может указываться на бланке организации); для физических лиц - фамилия, имя, отчество (при наличии);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почтовый и/или электронный адрес заявителя;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форма получения пользователем информации (информационное письмо, архивная справка, архивная выписка, архивная копия).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Запрос подписывается заявителем лично либо его уполномоченным представителем</w:t>
      </w:r>
      <w:r>
        <w:rPr>
          <w:rFonts w:eastAsia="MS Mincho" w:cs="Times New Roman" w:ascii="Times New Roman" w:hAnsi="Times New Roman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7"/>
          <w:szCs w:val="27"/>
        </w:rPr>
        <w:t xml:space="preserve">2.6.2.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Копии документов представляются физическим лицом  с предъявлением подлинников либо заверенными в нотариальном порядке.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(при наличии). </w:t>
      </w:r>
      <w:r>
        <w:rPr>
          <w:rFonts w:eastAsia="Calibri" w:cs="Times New Roman" w:ascii="Times New Roman" w:hAnsi="Times New Roman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качестве документа, подтверждающего полномочия представителя, могут быть представлены: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случае обращения за получением муниципальной услуги представителя физического лица - доверенность, заверенная нотариально (</w:t>
      </w:r>
      <w:r>
        <w:rPr>
          <w:rFonts w:cs="Times New Roman" w:ascii="Times New Roman" w:hAnsi="Times New Roman"/>
          <w:sz w:val="28"/>
          <w:szCs w:val="28"/>
        </w:rPr>
        <w:t>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случае обращения за получением муниципальной услуги представителя юридического лица - доверенность, подписанная правомочным должностным лицом организации и заверенная печатью (при наличии), либо решение о назначении или об избрании,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путем обращения в Уполномоченный орган или МФЦ лично либо через представителей;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посредством почтовой связи;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 электронной почте;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посредством Единого портала.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2.6.4. </w:t>
      </w:r>
      <w:r>
        <w:rPr>
          <w:rFonts w:cs="Times New Roman" w:ascii="Times New Roman" w:hAnsi="Times New Roman"/>
          <w:sz w:val="28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40"/>
        <w:jc w:val="center"/>
        <w:outlineLvl w:val="1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2.7.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8"/>
          <w:szCs w:val="28"/>
        </w:rPr>
        <w:t>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ind w:left="0" w:firstLine="540"/>
        <w:jc w:val="center"/>
        <w:outlineLvl w:val="1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2.7.2. Запрещено требовать от заявителя: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cs="Times New Roman" w:ascii="Times New Roman" w:hAnsi="Times New Roman"/>
          <w:bCs/>
          <w:iCs/>
          <w:sz w:val="28"/>
          <w:szCs w:val="28"/>
        </w:rPr>
        <w:t>муниципаль</w:t>
      </w:r>
      <w:r>
        <w:rPr>
          <w:rFonts w:cs="Times New Roman" w:ascii="Times New Roman" w:hAnsi="Times New Roman"/>
          <w:sz w:val="28"/>
          <w:szCs w:val="28"/>
        </w:rPr>
        <w:t>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предоставляющих муниципальную услугу</w:t>
      </w:r>
      <w:r>
        <w:rPr>
          <w:rFonts w:cs="Times New Roman" w:ascii="Times New Roman" w:hAnsi="Times New Roman"/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">
        <w:r>
          <w:rPr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услуг»;</w:t>
      </w:r>
    </w:p>
    <w:p>
      <w:pPr>
        <w:pStyle w:val="ConsPlusNormal1"/>
        <w:ind w:firstLine="709"/>
        <w:jc w:val="both"/>
        <w:rPr>
          <w:rFonts w:ascii="Times New Roman" w:hAnsi="Times New Roman"/>
          <w:i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предоставления на</w:t>
      </w:r>
      <w:r>
        <w:rPr>
          <w:rFonts w:ascii="Times New Roman" w:hAnsi="Times New Roman"/>
          <w:color w:val="000000"/>
          <w:sz w:val="28"/>
          <w:szCs w:val="28"/>
        </w:rPr>
        <w:t xml:space="preserve">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Оснований для отказа в приеме запроса и прилагаемых к нему документов, необходимых для предоставления муниципальной услуги, не имеется.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2.9.1. Основанием для отказа в приеме к рассмотрению запроса является выявление несоблюдения установленных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статьей 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2.9.2. Оснований для приостановления предоставления муниципальной услуги не имеется.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в запросе необходимых сведений для проведения поисковой работы (интересующих заявителя темы, вопроса, события, факта и хронологических рамок запрашиваемой информации);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представлены предусмотренные пунктом 2.6.1 административного регламента документы, представленные документы не соответствуют требованиям пунктов 2.6.1, 2.6.2, 2.6.4 административного регламента;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запрос пользователя не поддается прочтению;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 запросе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заявителя поступило обращение о прекращении рассмотрения его запроса;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>
      <w:pPr>
        <w:pStyle w:val="Style26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center"/>
        <w:rPr/>
      </w:pPr>
      <w:r>
        <w:rPr>
          <w:rFonts w:eastAsia="" w:cs="Times New Roman" w:ascii="Times New Roman" w:hAnsi="Times New Roman" w:eastAsiaTheme="minorEastAsia"/>
          <w:i w:val="false"/>
          <w:iCs w:val="false"/>
          <w:sz w:val="28"/>
          <w:szCs w:val="28"/>
        </w:rPr>
        <w:t>2.10. П</w:t>
      </w:r>
      <w:r>
        <w:rPr>
          <w:rFonts w:eastAsia="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>
      <w:pPr>
        <w:pStyle w:val="BodyTextIndent3"/>
        <w:spacing w:before="0" w:after="0"/>
        <w:ind w:left="283"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" w:cs="Times New Roman" w:ascii="Times New Roman" w:hAnsi="Times New Roman" w:eastAsiaTheme="minorEastAsia"/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  <w:r>
        <w:rPr>
          <w:rFonts w:eastAsia="" w:cs="Times New Roman" w:ascii="Times New Roman" w:hAnsi="Times New Roman" w:eastAsiaTheme="minorEastAsia"/>
          <w:iCs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BodyTextIndent2"/>
        <w:jc w:val="center"/>
        <w:rPr>
          <w:i/>
          <w:i/>
          <w:sz w:val="28"/>
          <w:szCs w:val="28"/>
        </w:rPr>
      </w:pPr>
      <w:r>
        <w:rPr>
          <w:i w:val="false"/>
          <w:iCs w:val="false"/>
          <w:sz w:val="28"/>
          <w:szCs w:val="28"/>
        </w:rPr>
        <w:t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предоставления муниципальной услуги не должен превышать 15 минут.</w:t>
      </w:r>
    </w:p>
    <w:p>
      <w:pPr>
        <w:pStyle w:val="Style2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2.13. Срок регистрации запроса заявителя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Регистрация запроса</w:t>
      </w:r>
      <w:r>
        <w:rPr>
          <w:rFonts w:eastAsia="Calibri" w:cs="Times New Roman" w:ascii="Times New Roman" w:hAnsi="Times New Roman"/>
          <w:sz w:val="28"/>
          <w:szCs w:val="28"/>
        </w:rPr>
        <w:t>, в том числе в электронной форме осуществляется</w:t>
      </w:r>
      <w:r>
        <w:rPr>
          <w:rFonts w:cs="Times New Roman" w:ascii="Times New Roman" w:hAnsi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заявитель направил запрос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запрос и прилагаемые документы.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2.14. Требования к помещениям, в которых предоставляется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>
        <w:r>
          <w:rPr>
            <w:rFonts w:eastAsia="" w:ascii="Times New Roman" w:hAnsi="Times New Roman" w:eastAsiaTheme="majorEastAsia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>
      <w:pPr>
        <w:pStyle w:val="4"/>
        <w:spacing w:before="0" w:after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/>
          <w:i/>
          <w:iCs/>
        </w:rPr>
      </w:pPr>
      <w:r>
        <w:rPr>
          <w:i w:val="false"/>
          <w:iCs w:val="false"/>
        </w:rPr>
        <w:t>2.15. 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0"/>
        <w:ind w:firstLine="709"/>
        <w:jc w:val="both"/>
        <w:rPr/>
      </w:pPr>
      <w:r>
        <w:rP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2.16. Перечень классов средств электронной подписи, которые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допускаются к использованию при обращении за получением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муниципальной услуги, оказываемой с применением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учетом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Требований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right="-2" w:firstLine="5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III</w:t>
      </w:r>
      <w:r>
        <w:rPr/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>
      <w:pPr>
        <w:pStyle w:val="4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ConsPlusNormal1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и регистрация запросов;</w:t>
      </w:r>
    </w:p>
    <w:p>
      <w:pPr>
        <w:pStyle w:val="ConsPlusNormal1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исполнение запросов заявителей;</w:t>
      </w:r>
    </w:p>
    <w:p>
      <w:pPr>
        <w:pStyle w:val="ConsPlusNormal1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выдача (направление) подготовленных ответов заявителю. </w:t>
      </w:r>
    </w:p>
    <w:p>
      <w:pPr>
        <w:pStyle w:val="ConsPlusNormal1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Прием и регистрация запросов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3.2.1. </w:t>
      </w:r>
      <w:r>
        <w:rPr>
          <w:rFonts w:cs="Times New Roman" w:ascii="Times New Roman" w:hAnsi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>
      <w:pPr>
        <w:pStyle w:val="ConsPlusNormal1"/>
        <w:widowControl/>
        <w:tabs>
          <w:tab w:val="clear" w:pos="708"/>
          <w:tab w:val="left" w:pos="1288" w:leader="none"/>
          <w:tab w:val="left" w:pos="1560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запроса в день поступления запроса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запроса и прилагаемых документов в журнале регистрации входящих обращений.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3.2.3. В случае е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сли запрос и прилагаемые документы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представляются заявителем  в Уполномоченный орган (МФЦ) лично, </w:t>
      </w:r>
      <w:r>
        <w:rPr>
          <w:rFonts w:cs="Times New Roman" w:ascii="Times New Roman" w:hAnsi="Times New Roman"/>
          <w:sz w:val="28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>
        <w:rPr>
          <w:rFonts w:eastAsia="Calibri" w:cs="Times New Roman" w:ascii="Times New Roman" w:hAnsi="Times New Roman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В случае, если запрос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дня, следующего за днем получения Уполномоченным органом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Получение запроса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запроса и документов с указанием входящего регистрационного номера заявления, даты получения Уполномоченным органом запроса и документов, а также перечень наименований файлов, представленных в форме электронных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Сообщение о получении запроса и прилагаемых документов направляется по указанному в запросе адресу электронной почты или в личный кабинет заявителя на Едином портале.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Сообщение о получении запроса и прилагаемых документов направляется заявителю (представителю заявителя) не позднее рабочего дня, следующего за днем поступления запроса в Уполномоченный орган.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3.2.4. После регистрации </w:t>
      </w:r>
      <w:r>
        <w:rPr>
          <w:rFonts w:eastAsia="Calibri" w:cs="Times New Roman" w:ascii="Times New Roman" w:hAnsi="Times New Roman"/>
          <w:sz w:val="28"/>
          <w:szCs w:val="28"/>
        </w:rPr>
        <w:t>запроса</w:t>
      </w:r>
      <w:r>
        <w:rPr>
          <w:rFonts w:cs="Times New Roman" w:ascii="Times New Roman" w:hAnsi="Times New Roman"/>
          <w:sz w:val="28"/>
          <w:szCs w:val="28"/>
        </w:rPr>
        <w:t xml:space="preserve">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r>
        <w:rPr>
          <w:rFonts w:eastAsia="Calibri" w:cs="Times New Roman" w:ascii="Times New Roman" w:hAnsi="Times New Roman"/>
          <w:sz w:val="28"/>
          <w:szCs w:val="28"/>
        </w:rPr>
        <w:t>запроса</w:t>
      </w:r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</w:t>
      </w:r>
      <w:r>
        <w:rPr>
          <w:rFonts w:eastAsia="Calibri" w:cs="Times New Roman" w:ascii="Times New Roman" w:hAnsi="Times New Roman"/>
          <w:sz w:val="28"/>
          <w:szCs w:val="28"/>
        </w:rPr>
        <w:t>запроса</w:t>
      </w:r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</w:t>
      </w:r>
      <w:r>
        <w:rPr>
          <w:rFonts w:eastAsia="Calibri" w:cs="Times New Roman" w:ascii="Times New Roman" w:hAnsi="Times New Roman"/>
          <w:sz w:val="28"/>
          <w:szCs w:val="28"/>
        </w:rPr>
        <w:t>запроса</w:t>
      </w:r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на рассмотрение.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Исполнение запросов заявителей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3.3.1. Юридическим фактом, являющимся основанием для начала исполнения административной процедуры, является поступление запроса и прилагаемых документов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должностному лицу,</w:t>
      </w:r>
      <w:r>
        <w:rPr>
          <w:rFonts w:cs="Times New Roman" w:ascii="Times New Roman" w:hAnsi="Times New Roman"/>
          <w:sz w:val="28"/>
          <w:szCs w:val="28"/>
        </w:rPr>
        <w:t xml:space="preserve"> ответственному за предоставление муниципальной услуги на рассмотрение.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3.3.2. В случае поступления </w:t>
      </w:r>
      <w:hyperlink w:anchor="Par428" w:tgtFrame=" ЗАЯВЛЕНИЕ">
        <w:r>
          <w:rPr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2 рабочих дней со дня поступления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 нему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запроса</w:t>
      </w:r>
      <w:r>
        <w:rPr>
          <w:rFonts w:cs="Times New Roman" w:ascii="Times New Roman" w:hAnsi="Times New Roman"/>
          <w:sz w:val="28"/>
          <w:szCs w:val="28"/>
        </w:rPr>
        <w:t xml:space="preserve"> и документов проводит проверку электронной подписи, которой подписаны заявление и прилагаемые документы.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не позднее дня окончания указанной проверки: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готовит уведомление об отказе в принятии </w:t>
      </w:r>
      <w:r>
        <w:rPr>
          <w:rFonts w:eastAsia="Calibri" w:cs="Times New Roman" w:ascii="Times New Roman" w:hAnsi="Times New Roman"/>
          <w:sz w:val="28"/>
          <w:szCs w:val="28"/>
        </w:rPr>
        <w:t>запроса</w:t>
      </w:r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к рассмотрению с указанием причин их возврата за подписью руководителя Уполномоченного органа;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3.3.4. В случае поступления </w:t>
      </w:r>
      <w:hyperlink w:anchor="Par428" w:tgtFrame=" ЗАЯВЛЕНИЕ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запроса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муниципальной услуги</w:t>
      </w:r>
      <w:r>
        <w:rPr>
          <w:rFonts w:cs="Times New Roman" w:ascii="Times New Roman" w:hAnsi="Times New Roman"/>
          <w:sz w:val="28"/>
          <w:szCs w:val="28"/>
        </w:rPr>
        <w:t>, в срок не более 2 рабочих дней со дня поступления к нему запроса и прилагаемых документов: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запрашиваемых сведений 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муниципальном архиве начинает работу по исполнению запроса;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 отсутствии запрашиваемых сведений в документах муниципального архива в случае наличия данных о том, где они могут храниться,  готовит письмо о передаче запроса в организацию, где могут храниться необходимые документы с уведомлением об этом заявителя;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 отсутствии запрашиваемых сведений в муниципальном архиве и данных о том, где они могут храниться, начинает работу  по подготовке в письменном виде информации об отсутствии информации и рекомендаций по дальнейшему поиску запрашиваемых сведений.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3.3.5. В случае если при исполнении запроса  должностное лицо, ответственное за предоставление муниципальной услуги, установит, что в запросе отсутствуют необходимые для дальнейшего поиска сведения,  в </w:t>
      </w:r>
      <w:r>
        <w:rPr>
          <w:rFonts w:cs="Times New Roman" w:ascii="Times New Roman" w:hAnsi="Times New Roman"/>
          <w:sz w:val="28"/>
          <w:szCs w:val="28"/>
        </w:rPr>
        <w:t xml:space="preserve">срок не более 7 рабочих дней со дня поступления запроса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должностному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заявителю</w:t>
      </w:r>
      <w:r>
        <w:rPr>
          <w:rFonts w:cs="Times New Roman" w:ascii="Times New Roman" w:hAnsi="Times New Roman"/>
          <w:sz w:val="28"/>
          <w:szCs w:val="28"/>
        </w:rPr>
        <w:t xml:space="preserve"> направляется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способом, позволяющим подтвердить факт и дату направления, письмо с просьбой уточнить необходимые для выполнения запроса данные.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8"/>
          <w:szCs w:val="28"/>
        </w:rPr>
        <w:t xml:space="preserve">3.3.6. В случае если запрашиваемая заявителем  информация не может быть представлена в срок из-за необходимости проведения масштабной поисковой работы о месте хранения запрашиваемых сведений,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должностное</w:t>
      </w:r>
      <w:r>
        <w:rPr>
          <w:rFonts w:cs="Times New Roman" w:ascii="Times New Roman" w:hAnsi="Times New Roman"/>
          <w:sz w:val="28"/>
          <w:szCs w:val="28"/>
        </w:rPr>
        <w:t xml:space="preserve"> лицо, ответственное за предоставление муниципальной услуги  готовит письмо о продлении срока исполнения запроса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не более чем на 30 календарных дней. Такое письмо подписывается руководителем </w:t>
      </w:r>
      <w:r>
        <w:rPr>
          <w:rFonts w:cs="Times New Roman" w:ascii="Times New Roman" w:hAnsi="Times New Roman"/>
          <w:sz w:val="28"/>
          <w:szCs w:val="28"/>
          <w:lang w:eastAsia="en-US"/>
        </w:rPr>
        <w:t>Уполномоченного органа и направляется заявителю</w:t>
      </w:r>
      <w:r>
        <w:rPr>
          <w:rFonts w:cs="Times New Roman" w:ascii="Times New Roman" w:hAnsi="Times New Roman"/>
          <w:sz w:val="28"/>
          <w:szCs w:val="28"/>
        </w:rPr>
        <w:t xml:space="preserve"> не позднее, чем за 3 календарных дня до истечения срока исполнения запроса.</w:t>
      </w:r>
    </w:p>
    <w:p>
      <w:pPr>
        <w:pStyle w:val="ConsPlusNormal1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3.3.7. 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 специально уполномоченным Правительством Российской Федерации федеральным органом исполнительной власти.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3.3.8. Срок выполнения административной процедуры – не более 28 календарных дней со дня поступления запроса и прилагаемых документов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должностному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, а в случае, предусмотренном абзацем третьим  пункта 3.3.4 (подготовка письма о передаче запроса в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организацию, где могут храниться необходимые документы), - не более  </w:t>
      </w:r>
      <w:r>
        <w:rPr>
          <w:rFonts w:cs="Times New Roman" w:ascii="Times New Roman" w:hAnsi="Times New Roman"/>
          <w:sz w:val="28"/>
          <w:szCs w:val="28"/>
        </w:rPr>
        <w:t xml:space="preserve">5 календарных дней со дня поступления запроса и прилагаемых документов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должностному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лицу, ответственному за предоставление муниципальной услуги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3.3.9. 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3.4. Выдача (направление) подготовленных ответов заявителю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3.4.1. </w:t>
      </w:r>
      <w:r>
        <w:rPr>
          <w:rFonts w:cs="Times New Roman" w:ascii="Times New Roman" w:hAnsi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завершение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должностным лицом</w:t>
      </w:r>
      <w:r>
        <w:rPr>
          <w:rFonts w:cs="Times New Roman" w:ascii="Times New Roman" w:hAnsi="Times New Roman"/>
          <w:sz w:val="28"/>
          <w:szCs w:val="28"/>
        </w:rPr>
        <w:t>, ответственным за предоставление муниципальной услуги, подготовки запрашиваемых документов или ответа об отсутствии запрашиваемых сведений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в документах  муниципального архива,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</w:t>
      </w:r>
      <w:r>
        <w:rPr>
          <w:rFonts w:cs="Times New Roman" w:ascii="Times New Roman" w:hAnsi="Times New Roman"/>
          <w:sz w:val="28"/>
          <w:szCs w:val="28"/>
        </w:rPr>
        <w:t>либо уведомлени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об отказе в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3.4.2. Руководитель Уполномоченного органа в течение 1 календарного дня со дня поступления документов, предусмотренных пунктом 3.4.1 административного регламента, подписывает проект письма с подготовленными документами, предусмотренными пунктом 3.4.1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3.4.3. Должностное лицо, ответственное за прием и регистрацию документов, в день подписания руководителем Уполномоченного органа письма с подготовленными документами, предусмотренными пунктом 3.4.1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административного регламента, обеспечивает направление (вручение) заявителю (его представителю) письма с документами, предусмотренными пунктом 3.4.1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административного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предусмотренные пунктом 3.4.1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административного регламента, направляются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3.4.4. Срок выполнения административной процедуры составляет 1 календарный день со дня завершения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должностным лицом</w:t>
      </w:r>
      <w:r>
        <w:rPr>
          <w:rFonts w:cs="Times New Roman" w:ascii="Times New Roman" w:hAnsi="Times New Roman"/>
          <w:sz w:val="28"/>
          <w:szCs w:val="28"/>
        </w:rPr>
        <w:t>, ответственным за предоставление муниципальной услуги, подготовки соответствующих документов.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3.4.5. Результатом выполнения административной процедуры является направление  (выдача) заявителю (представителю заявителя) документов, указанных в пункте 3.4.1 административного регламента, в том числе в виде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4"/>
        <w:spacing w:before="0" w:after="0"/>
        <w:rPr/>
      </w:pPr>
      <w:r>
        <w:rPr>
          <w:lang w:val="en-US"/>
        </w:rPr>
        <w:t>IV</w:t>
      </w:r>
      <w:r>
        <w:rPr/>
        <w:t xml:space="preserve">. Формы контроля за исполнением </w:t>
      </w:r>
    </w:p>
    <w:p>
      <w:pPr>
        <w:pStyle w:val="4"/>
        <w:spacing w:before="0" w:after="0"/>
        <w:rPr/>
      </w:pPr>
      <w:r>
        <w:rPr/>
        <w:t>административного регламента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>
        <w:rPr>
          <w:rFonts w:eastAsia="" w:cs="Times New Roman" w:ascii="Times New Roman" w:hAnsi="Times New Roman" w:eastAsiaTheme="minorEastAsia"/>
          <w:i w:val="false"/>
          <w:iCs w:val="false"/>
          <w:sz w:val="28"/>
          <w:szCs w:val="28"/>
        </w:rPr>
        <w:t xml:space="preserve">определенные </w:t>
      </w:r>
      <w:r>
        <w:rPr>
          <w:rFonts w:eastAsia="" w:cs="Times New Roman" w:ascii="Times New Roman" w:hAnsi="Times New Roman" w:eastAsiaTheme="minorEastAsia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распоряжением администрации Тотемского муниципального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 xml:space="preserve">осуществляют должностные лица, </w:t>
      </w:r>
      <w:r>
        <w:rPr>
          <w:rFonts w:eastAsia="" w:cs="Times New Roman" w:ascii="Times New Roman" w:hAnsi="Times New Roman" w:eastAsiaTheme="minorEastAsia"/>
          <w:i w:val="false"/>
          <w:iCs w:val="false"/>
          <w:sz w:val="28"/>
          <w:szCs w:val="28"/>
        </w:rPr>
        <w:t xml:space="preserve">определенные </w:t>
      </w:r>
      <w:r>
        <w:rPr>
          <w:rFonts w:eastAsia="" w:cs="Times New Roman" w:ascii="Times New Roman" w:hAnsi="Times New Roman" w:eastAsiaTheme="minorEastAsia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распоряжением администрации Тотемского муниципального округа.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котором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Указанный акт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clear" w:pos="708"/>
          <w:tab w:val="left" w:pos="900" w:leader="none"/>
          <w:tab w:val="left" w:pos="108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cs="Times New Roman" w:ascii="Times New Roman" w:hAnsi="Times New Roman"/>
          <w:sz w:val="28"/>
          <w:szCs w:val="28"/>
        </w:rPr>
        <w:t>Российской Федерации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cs="Times New Roman"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работников МФЦ</w:t>
      </w:r>
      <w:r>
        <w:rPr>
          <w:rFonts w:cs="Times New Roman"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clear" w:pos="708"/>
          <w:tab w:val="left" w:pos="900" w:leader="none"/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bookmarkStart w:id="4" w:name="__DdeLink__1497_3733267222"/>
      <w:r>
        <w:rPr>
          <w:rFonts w:eastAsia="" w:cs="Times New Roman" w:ascii="Times New Roman" w:hAnsi="Times New Roman" w:eastAsiaTheme="minorEastAsia"/>
          <w:sz w:val="28"/>
          <w:szCs w:val="28"/>
        </w:rPr>
        <w:t>Тотемского муниципального округа</w:t>
      </w:r>
      <w:bookmarkEnd w:id="4"/>
      <w:r>
        <w:rPr>
          <w:rFonts w:cs="Times New Roman"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 xml:space="preserve">Тотемского муниципального округа </w:t>
      </w:r>
      <w:r>
        <w:rPr>
          <w:rFonts w:cs="Times New Roman" w:ascii="Times New Roman" w:hAnsi="Times New Roman"/>
          <w:sz w:val="28"/>
          <w:szCs w:val="28"/>
        </w:rPr>
        <w:t>для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Тотемского муниципального округа;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Тотемского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нормативными правовыми актами Вологодской области, муниципальными правовыми актами 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Тотемского муниципального округа</w:t>
      </w:r>
      <w:r>
        <w:rPr>
          <w:rFonts w:cs="Times New Roman" w:ascii="Times New Roman" w:hAnsi="Times New Roman"/>
          <w:sz w:val="21"/>
          <w:szCs w:val="21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Calibri" w:cs="Times New Roman"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случаях, указанных в подпунктах 2, 5, 7, 9, 10 пункта, досудебное (внесудебное) обжалование заявителем решений и действий (бездействия) МФЦ, работника МФЦ возможно в случае, если на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МФЦ</w:t>
      </w:r>
      <w:r>
        <w:rPr>
          <w:rFonts w:cs="Times New Roman"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spacing w:lineRule="auto" w:line="240" w:before="0"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МФЦ,</w:t>
      </w:r>
      <w:r>
        <w:rPr>
          <w:rFonts w:cs="Times New Roman"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Уполномоченного органа,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Единого портала  либо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Регионального портала</w:t>
      </w:r>
      <w:r>
        <w:rPr>
          <w:rFonts w:cs="Times New Roman"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Единого портала либо Регионального портала</w:t>
      </w:r>
      <w:r>
        <w:rPr>
          <w:rFonts w:cs="Times New Roman"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руководителю Уполномоченного органа</w:t>
      </w:r>
      <w:r>
        <w:rPr>
          <w:rFonts w:cs="Times New Roman" w:ascii="Times New Roman" w:hAnsi="Times New Roman"/>
          <w:i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работника МФЦ - руководителю МФЦ;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5.5. Жалоба на решения и действия (бездействие) администрации Тотемского муниципального округа, должностных лиц и муниципальных служащих администрации Тотемского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</w:t>
      </w:r>
      <w:r>
        <w:rPr>
          <w:rStyle w:val="Style13"/>
          <w:rFonts w:cs="Times New Roman" w:ascii="Times New Roman" w:hAnsi="Times New Roman"/>
          <w:i w:val="false"/>
          <w:iCs w:val="false"/>
          <w:color w:val="auto"/>
          <w:sz w:val="28"/>
          <w:szCs w:val="28"/>
          <w:u w:val="none"/>
        </w:rPr>
        <w:t>Федеральным законом</w:t>
      </w:r>
      <w:r>
        <w:rPr>
          <w:rStyle w:val="Style13"/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учетом следующих особенностей: </w:t>
      </w:r>
    </w:p>
    <w:p>
      <w:pPr>
        <w:pStyle w:val="Normal"/>
        <w:tabs>
          <w:tab w:val="clear" w:pos="708"/>
          <w:tab w:val="left" w:pos="993" w:leader="none"/>
          <w:tab w:val="left" w:pos="8222" w:leader="none"/>
        </w:tabs>
        <w:spacing w:lineRule="auto" w:line="240" w:before="0" w:after="0"/>
        <w:ind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5.5.1. В случае обжалования решений и действий (бездействия) администрации Тотемского муниципального округа, должностных лиц и муниципальных служащих администрации Тотемского муниципального округа, а также решений и действий (бездействия) многофункционального центра, раб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округа (далее - Комиссия).</w:t>
      </w:r>
    </w:p>
    <w:p>
      <w:pPr>
        <w:pStyle w:val="ListParagraph"/>
        <w:tabs>
          <w:tab w:val="clear" w:pos="708"/>
          <w:tab w:val="left" w:pos="993" w:leader="none"/>
          <w:tab w:val="left" w:pos="8222" w:leader="none"/>
        </w:tabs>
        <w:ind w:lef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Тотемского муниципального округа. </w:t>
      </w:r>
    </w:p>
    <w:p>
      <w:pPr>
        <w:pStyle w:val="ListParagraph"/>
        <w:tabs>
          <w:tab w:val="clear" w:pos="708"/>
          <w:tab w:val="left" w:pos="993" w:leader="none"/>
          <w:tab w:val="left" w:pos="8222" w:leader="none"/>
        </w:tabs>
        <w:ind w:lef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5.5.3. 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ListParagraph"/>
        <w:tabs>
          <w:tab w:val="clear" w:pos="708"/>
          <w:tab w:val="left" w:pos="993" w:leader="none"/>
          <w:tab w:val="left" w:pos="8222" w:leader="none"/>
        </w:tabs>
        <w:ind w:lef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Жалоба подлежит регистрации в день ее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ListParagraph"/>
        <w:tabs>
          <w:tab w:val="clear" w:pos="708"/>
          <w:tab w:val="left" w:pos="993" w:leader="none"/>
          <w:tab w:val="left" w:pos="8222" w:leader="none"/>
        </w:tabs>
        <w:ind w:lef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5.5.4. После рассмотрения жалобы Комиссией и принятия по ней решения секретарь Комиссии в течение одного рабочего дня со дня 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жалобы.</w:t>
      </w:r>
    </w:p>
    <w:p>
      <w:pPr>
        <w:pStyle w:val="ListParagraph"/>
        <w:tabs>
          <w:tab w:val="clear" w:pos="708"/>
          <w:tab w:val="left" w:pos="993" w:leader="none"/>
          <w:tab w:val="left" w:pos="8222" w:leader="none"/>
        </w:tabs>
        <w:ind w:lef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>
      <w:pPr>
        <w:pStyle w:val="ListParagraph"/>
        <w:tabs>
          <w:tab w:val="clear" w:pos="708"/>
          <w:tab w:val="left" w:pos="993" w:leader="none"/>
          <w:tab w:val="left" w:pos="8222" w:leader="none"/>
        </w:tabs>
        <w:spacing w:lineRule="auto" w:line="240" w:before="0" w:after="0"/>
        <w:ind w:lef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" w:cs="Times New Roman"/>
          <w:i w:val="false"/>
          <w:iCs w:val="false"/>
          <w:color w:val="00000A"/>
          <w:sz w:val="28"/>
          <w:szCs w:val="28"/>
        </w:rPr>
        <w:t>5.5.5. Мотивированный ответ о результатах рассмотрения жалобы подписывается главой Тотемского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Жалоба должна содержать: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5.7. Жалоба, поступившая в Уполномоченный орган, многофункциональный центр,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 муниципальными правовыми актами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Тотемского муниципального округа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удовлетворении жалобы отказывается.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МФЦ</w:t>
      </w:r>
      <w:r>
        <w:rPr>
          <w:rFonts w:cs="Times New Roman"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(в соответствии с порядком, определенным муниципальным правовым актом)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ectPr>
          <w:footerReference w:type="default" r:id="rId8"/>
          <w:type w:val="nextPage"/>
          <w:pgSz w:w="11906" w:h="16838"/>
          <w:pgMar w:left="1701" w:right="567" w:header="0" w:top="1134" w:footer="1134" w:bottom="1191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color w:val="000000" w:themeColor="text1"/>
        </w:rPr>
        <w:t xml:space="preserve">                             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указать наименование</w:t>
      </w: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муниципального архива </w:t>
      </w:r>
    </w:p>
    <w:p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___________________________________,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(указать Ф.И.О. полностью (при изменении 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данных – ФИО до изменения), дату рождения)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проживающего(ей) 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</w:rPr>
        <w:t>(указать почтовый индекс, адрес,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  <w:r>
        <w:rPr>
          <w:rFonts w:cs="Times New Roman" w:ascii="Times New Roman" w:hAnsi="Times New Roman"/>
        </w:rPr>
        <w:t xml:space="preserve">телефон, код города, электронный адрес (при наличии))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ЗАПРОС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bookmarkStart w:id="5" w:name="Par483"/>
      <w:bookmarkEnd w:id="5"/>
      <w:r>
        <w:rPr>
          <w:rFonts w:cs="Times New Roman" w:ascii="Times New Roman" w:hAnsi="Times New Roman"/>
        </w:rPr>
        <w:t>_______________________________________________________________________ &lt;*&gt;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                                 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(подпись)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&lt;*&gt;   В   тексте   запроса  необходимо  указать  хронологические  рамки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запрашиваемой информации, форму получения заявителем информации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копия). В тексте запроса может быть указана цель получения</w:t>
      </w:r>
    </w:p>
    <w:p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запрашиваемой информации. </w:t>
      </w:r>
    </w:p>
    <w:p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(заполняется на бланке организации)</w:t>
      </w:r>
    </w:p>
    <w:p>
      <w:pPr>
        <w:pStyle w:val="Normal"/>
        <w:spacing w:lineRule="auto" w:line="240" w:before="0" w:after="0"/>
        <w:ind w:left="453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указать наименование</w:t>
      </w: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 xml:space="preserve">муниципального архива </w:t>
      </w:r>
    </w:p>
    <w:p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cs="Times New Roman" w:ascii="Times New Roman" w:hAnsi="Times New Roman"/>
          <w:color w:val="000000" w:themeColor="text1"/>
          <w:sz w:val="16"/>
          <w:szCs w:val="16"/>
        </w:rPr>
        <w:t>(структурного подразделения органа местного самоуправления по архивной работе)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ЗАПРОС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 &lt;*&gt;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                                 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(дата)                                                                    (подпись)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rmal1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426" w:leader="none"/>
          <w:tab w:val="left" w:pos="6960" w:leader="none"/>
        </w:tabs>
        <w:ind w:left="0"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МП (при наличии)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&lt;*&gt;   В   тексте   запроса  необходимо  указать  хронологические  рамки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запрашиваемой информации, форму получения заявителем информации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(информационное письмо, архивная справка, архивная выписка, архивная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копия). В тексте запроса может быть указана цель получения</w:t>
      </w:r>
    </w:p>
    <w:p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запрашиваемой информации.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9"/>
      <w:type w:val="nextPage"/>
      <w:pgSz w:w="11906" w:h="16838"/>
      <w:pgMar w:left="1701" w:right="850" w:header="0" w:top="567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Tino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74625"/>
              <wp:effectExtent l="0" t="0" r="0" b="0"/>
              <wp:wrapSquare wrapText="largest"/>
              <wp:docPr id="2" name="Врезк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" stroked="f" style="position:absolute;margin-left:461.3pt;margin-top:0.05pt;width:6.3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link w:val="41"/>
    <w:qFormat/>
    <w:rsid w:val="006b0378"/>
    <w:pPr>
      <w:keepNext w:val="true"/>
      <w:tabs>
        <w:tab w:val="clear" w:pos="708"/>
        <w:tab w:val="left" w:pos="0" w:leader="none"/>
      </w:tabs>
      <w:spacing w:lineRule="auto" w:line="240" w:before="120" w:after="0"/>
      <w:jc w:val="center"/>
      <w:outlineLvl w:val="3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uiPriority w:val="9"/>
    <w:semiHidden/>
    <w:qFormat/>
    <w:rsid w:val="006b037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>
    <w:name w:val="Интернет-ссылка"/>
    <w:basedOn w:val="DefaultParagraphFont"/>
    <w:rsid w:val="006b0378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6b0378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4"/>
    <w:qFormat/>
    <w:rsid w:val="006b0378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6b0378"/>
    <w:rPr>
      <w:rFonts w:cs="Times New Roman"/>
    </w:rPr>
  </w:style>
  <w:style w:type="character" w:styleId="411" w:customStyle="1">
    <w:name w:val="Заголовок 4 Знак1"/>
    <w:basedOn w:val="DefaultParagraphFont"/>
    <w:link w:val="4"/>
    <w:qFormat/>
    <w:rsid w:val="006b0378"/>
    <w:rPr>
      <w:rFonts w:ascii="Times New Roman" w:hAnsi="Times New Roman" w:eastAsia="Times New Roman" w:cs="Times New Roman"/>
      <w:sz w:val="28"/>
      <w:szCs w:val="28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6b0378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 Знак"/>
    <w:basedOn w:val="DefaultParagraphFont"/>
    <w:link w:val="a7"/>
    <w:uiPriority w:val="99"/>
    <w:qFormat/>
    <w:rsid w:val="006b0378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Знак"/>
    <w:basedOn w:val="DefaultParagraphFont"/>
    <w:qFormat/>
    <w:rsid w:val="006b0378"/>
    <w:rPr>
      <w:rFonts w:cs="Times New Roman"/>
      <w:sz w:val="16"/>
      <w:szCs w:val="16"/>
      <w:lang w:val="ru-RU" w:eastAsia="ru-RU"/>
    </w:rPr>
  </w:style>
  <w:style w:type="character" w:styleId="Style17" w:customStyle="1">
    <w:name w:val="Обычный (веб) Знак"/>
    <w:basedOn w:val="DefaultParagraphFont"/>
    <w:link w:val="aa"/>
    <w:qFormat/>
    <w:rsid w:val="006b0378"/>
    <w:rPr>
      <w:rFonts w:ascii="Times New Roman" w:hAnsi="Times New Roman" w:eastAsia="Times New Roman" w:cs="Times New Roman"/>
      <w:sz w:val="24"/>
      <w:szCs w:val="20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6b0378"/>
    <w:rPr>
      <w:rFonts w:ascii="Times New Roman" w:hAnsi="Times New Roman" w:eastAsia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6b0378"/>
    <w:rPr>
      <w:rFonts w:ascii="Times New Roman" w:hAnsi="Times New Roman" w:eastAsia="Times New Roman" w:cs="Times New Roman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6b0378"/>
    <w:rPr>
      <w:rFonts w:ascii="Arial" w:hAnsi="Arial" w:eastAsia="Times New Roman" w:cs="Arial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0378"/>
    <w:rPr>
      <w:vertAlign w:val="superscript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Выделение жирным"/>
    <w:qFormat/>
    <w:rPr>
      <w:b/>
      <w:bCs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8"/>
    <w:uiPriority w:val="99"/>
    <w:unhideWhenUsed/>
    <w:rsid w:val="006b037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6b03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b037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b03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6b0378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link w:val="a5"/>
    <w:rsid w:val="006b03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6b0378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link w:val="ab"/>
    <w:qFormat/>
    <w:rsid w:val="006b0378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0"/>
    </w:rPr>
  </w:style>
  <w:style w:type="paragraph" w:styleId="Style32">
    <w:name w:val="Footnote Text"/>
    <w:basedOn w:val="Normal"/>
    <w:link w:val="ad"/>
    <w:uiPriority w:val="99"/>
    <w:semiHidden/>
    <w:rsid w:val="006b037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6b037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6b037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Style36">
    <w:name w:val="Горизонтальная линия"/>
    <w:basedOn w:val="Normal"/>
    <w:next w:val="Style2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35totemskij.gosuslugi35.ru/" TargetMode="External"/><Relationship Id="rId4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5" Type="http://schemas.openxmlformats.org/officeDocument/2006/relationships/hyperlink" Target="consultantplus://offline/ref=6516297AE893B6B7391D086B5E884F35F1831BBEB36328ED641890D3839C58CDA48DB4BE9CEA3D0Fn4e0Q" TargetMode="External"/><Relationship Id="rId6" Type="http://schemas.openxmlformats.org/officeDocument/2006/relationships/hyperlink" Target="https://login.consultant.ru/link/?rnd=10336DA60F86D63DCDFA8D98ED087F9A&amp;req=doc&amp;base=LAW&amp;n=183496&amp;date=27.03.2019" TargetMode="External"/><Relationship Id="rId7" Type="http://schemas.openxmlformats.org/officeDocument/2006/relationships/hyperlink" Target="consultantplus://offline/ref=9DFCD0BC58F1901188C452263C0976EC7682B8277B42784B22C3A2DEC2AABDAEC9F86746227977ABeCmEQ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LibreOffice/6.4.7.2$Linux_X86_64 LibreOffice_project/40$Build-2</Application>
  <Pages>28</Pages>
  <Words>7015</Words>
  <Characters>56133</Characters>
  <CharactersWithSpaces>63896</CharactersWithSpaces>
  <Paragraphs>396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2022-02-03T11:31:00Z</dcterms:created>
  <dc:creator>Admin</dc:creator>
  <dc:description/>
  <dc:language>ru-RU</dc:language>
  <cp:lastModifiedBy/>
  <dcterms:modified xsi:type="dcterms:W3CDTF">2024-02-09T16:19:17Z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