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/>
        <w:drawing>
          <wp:inline distT="0" distB="0" distL="0" distR="0">
            <wp:extent cx="448310" cy="52578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4536" w:leader="none"/>
          <w:tab w:val="left" w:pos="4820" w:leader="none"/>
          <w:tab w:val="left" w:pos="5103" w:leader="none"/>
          <w:tab w:val="left" w:pos="5387" w:leader="none"/>
        </w:tabs>
        <w:spacing w:lineRule="auto" w:line="24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0" w:righ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МУНИЦИПАЛЬНОЕ СОБРАНИЕ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10"/>
          <w:sz w:val="28"/>
        </w:rPr>
        <w:t>ТОТЕМСКОГО МУНИЦИПАЛЬНОГО  ОКРУГА</w:t>
      </w:r>
    </w:p>
    <w:p>
      <w:pPr>
        <w:pStyle w:val="Normal"/>
        <w:jc w:val="center"/>
        <w:rPr>
          <w:rFonts w:ascii="Times New Roman" w:hAnsi="Times New Roman"/>
          <w:b/>
          <w:color w:val="000000"/>
          <w:spacing w:val="-10"/>
          <w:sz w:val="28"/>
        </w:rPr>
      </w:pPr>
      <w:r>
        <w:rPr>
          <w:rFonts w:ascii="Times New Roman" w:hAnsi="Times New Roman"/>
          <w:b/>
          <w:color w:val="000000"/>
          <w:spacing w:val="-1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10"/>
          <w:sz w:val="40"/>
        </w:rPr>
        <w:t>Р Е Ш Е Н И Е</w:t>
      </w:r>
    </w:p>
    <w:p>
      <w:pPr>
        <w:pStyle w:val="Normal"/>
        <w:jc w:val="center"/>
        <w:rPr>
          <w:b/>
          <w:color w:val="000000"/>
          <w:spacing w:val="-10"/>
          <w:sz w:val="40"/>
        </w:rPr>
      </w:pPr>
      <w:r>
        <w:rPr>
          <w:b/>
          <w:color w:val="000000"/>
          <w:spacing w:val="-10"/>
          <w:sz w:val="40"/>
        </w:rPr>
      </w:r>
    </w:p>
    <w:p>
      <w:pPr>
        <w:pStyle w:val="Normal"/>
        <w:jc w:val="both"/>
        <w:rPr>
          <w:color w:val="000000"/>
          <w:spacing w:val="-10"/>
          <w:sz w:val="28"/>
        </w:rPr>
      </w:pPr>
      <w:r>
        <w:rPr>
          <w:rFonts w:ascii="Tinos" w:hAnsi="Tinos"/>
          <w:color w:val="000000"/>
          <w:spacing w:val="-10"/>
          <w:sz w:val="28"/>
        </w:rPr>
        <w:t>О</w:t>
      </w:r>
      <w:r>
        <w:rPr>
          <w:rFonts w:ascii="Tinos" w:hAnsi="Tinos"/>
          <w:sz w:val="28"/>
        </w:rPr>
        <w:t xml:space="preserve">т 02.08.2024                                                                                                      № </w:t>
      </w:r>
      <w:r>
        <w:rPr>
          <w:color w:val="000000"/>
          <w:spacing w:val="-10"/>
          <w:sz w:val="28"/>
        </w:rPr>
        <w:t>72</w:t>
      </w:r>
    </w:p>
    <w:p>
      <w:pPr>
        <w:pStyle w:val="Normal"/>
        <w:spacing w:lineRule="auto" w:line="240"/>
        <w:ind w:hanging="0" w:left="0" w:right="0"/>
        <w:jc w:val="center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center"/>
        <w:rPr>
          <w:color w:val="000000"/>
          <w:spacing w:val="-10"/>
          <w:sz w:val="28"/>
        </w:rPr>
      </w:pPr>
      <w:r>
        <w:rPr>
          <w:rFonts w:ascii="Tinos" w:hAnsi="Tinos"/>
          <w:sz w:val="28"/>
        </w:rPr>
        <w:t>г. Тотьма</w:t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rPr>
          <w:rFonts w:ascii="Tinos" w:hAnsi="Tinos"/>
          <w:sz w:val="28"/>
        </w:rPr>
      </w:pPr>
      <w:r>
        <w:rPr>
          <w:rFonts w:ascii="Tinos" w:hAnsi="Tinos"/>
          <w:sz w:val="28"/>
        </w:rPr>
        <w:t>О внесении изменений и дополнений</w:t>
      </w:r>
    </w:p>
    <w:p>
      <w:pPr>
        <w:pStyle w:val="Normal"/>
        <w:rPr>
          <w:sz w:val="28"/>
        </w:rPr>
      </w:pPr>
      <w:r>
        <w:rPr>
          <w:rFonts w:ascii="Tinos" w:hAnsi="Tinos"/>
          <w:sz w:val="28"/>
        </w:rPr>
        <w:t xml:space="preserve">в решение Муниципального Собрания </w:t>
      </w:r>
    </w:p>
    <w:p>
      <w:pPr>
        <w:pStyle w:val="Normal"/>
        <w:rPr>
          <w:sz w:val="28"/>
        </w:rPr>
      </w:pPr>
      <w:r>
        <w:rPr>
          <w:rFonts w:ascii="Tinos" w:hAnsi="Tinos"/>
          <w:sz w:val="28"/>
        </w:rPr>
        <w:t>Тотемского муниципального округа</w:t>
      </w:r>
    </w:p>
    <w:p>
      <w:pPr>
        <w:pStyle w:val="Normal"/>
        <w:spacing w:lineRule="auto" w:line="240"/>
        <w:ind w:hanging="0" w:left="0" w:right="0"/>
        <w:rPr>
          <w:color w:val="000000"/>
          <w:spacing w:val="-10"/>
          <w:sz w:val="28"/>
        </w:rPr>
      </w:pPr>
      <w:r>
        <w:rPr>
          <w:rFonts w:ascii="Tinos" w:hAnsi="Tinos"/>
          <w:sz w:val="28"/>
        </w:rPr>
        <w:t>от 14 декабря 2023 года № 152</w:t>
      </w:r>
    </w:p>
    <w:p>
      <w:pPr>
        <w:pStyle w:val="Normal"/>
        <w:spacing w:lineRule="auto" w:line="240"/>
        <w:ind w:hanging="0" w:left="0" w:right="0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nos" w:hAnsi="Tinos"/>
          <w:sz w:val="28"/>
        </w:rPr>
        <w:t xml:space="preserve">Руководствуясь статьей 28 Устава Тотемского муниципального округа Вологодской области, Муниципальное Собрание Тотемского муниципального округа </w:t>
      </w:r>
      <w:r>
        <w:rPr>
          <w:rFonts w:ascii="Tinos" w:hAnsi="Tinos"/>
          <w:b/>
          <w:sz w:val="28"/>
        </w:rPr>
        <w:t>РЕШИЛО: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ind w:firstLine="709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1. Внести в решение Муниципального Собрания Тотемского муниципального округа от 14.12.2023 № 152 «О бюджете Тотемского муниципального округа на 2024 год и плановый период 2025 и 2026 годов» (с изменениями) следующие изменения:</w:t>
      </w:r>
    </w:p>
    <w:p>
      <w:pPr>
        <w:pStyle w:val="Normal"/>
        <w:ind w:firstLine="709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</w:r>
    </w:p>
    <w:p>
      <w:pPr>
        <w:pStyle w:val="Normal"/>
        <w:ind w:firstLine="709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1.1. Приложения № 3, № 4, № 5, № 6 изложить в новой редакции согласно приложениям № 1, № 2, № 3, № 4 к настоящему решению.</w:t>
      </w:r>
    </w:p>
    <w:p>
      <w:pPr>
        <w:pStyle w:val="Normal"/>
        <w:ind w:firstLine="709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подлежит </w:t>
      </w:r>
      <w:r>
        <w:rPr>
          <w:sz w:val="28"/>
        </w:rPr>
        <w:t xml:space="preserve">опубликованию в приложении к газете «Тотемские вести» и размещению на официальном сайте Тотемского муниципального округа. </w:t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tbl>
      <w:tblPr>
        <w:tblStyle w:val="Style_2"/>
        <w:tblW w:w="953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8"/>
        <w:gridCol w:w="4291"/>
      </w:tblGrid>
      <w:tr>
        <w:trPr/>
        <w:tc>
          <w:tcPr>
            <w:tcW w:w="5238" w:type="dxa"/>
            <w:tcBorders/>
            <w:shd w:fill="FFFFFF" w:val="clear"/>
          </w:tcPr>
          <w:p>
            <w:pPr>
              <w:pStyle w:val="Normal"/>
              <w:tabs>
                <w:tab w:val="clear" w:pos="709"/>
              </w:tabs>
              <w:spacing w:lineRule="auto" w:line="240"/>
              <w:ind w:hanging="0" w:left="0" w:right="0"/>
              <w:jc w:val="left"/>
              <w:rPr>
                <w:color w:val="000000"/>
                <w:spacing w:val="-10"/>
                <w:sz w:val="28"/>
              </w:rPr>
            </w:pPr>
            <w:r>
              <w:rPr>
                <w:rFonts w:ascii="Tinos" w:hAnsi="Tinos"/>
                <w:kern w:val="0"/>
                <w:sz w:val="28"/>
                <w:szCs w:val="20"/>
              </w:rPr>
              <w:t>Председатель Муниципального Собрания Тотемского муниципального округа</w:t>
            </w:r>
          </w:p>
        </w:tc>
        <w:tc>
          <w:tcPr>
            <w:tcW w:w="4291" w:type="dxa"/>
            <w:tcBorders/>
            <w:shd w:fill="FFFFFF" w:val="clear"/>
          </w:tcPr>
          <w:p>
            <w:pPr>
              <w:pStyle w:val="Normal"/>
              <w:tabs>
                <w:tab w:val="clear" w:pos="709"/>
              </w:tabs>
              <w:spacing w:lineRule="auto" w:line="240"/>
              <w:ind w:hanging="0" w:left="0" w:right="0"/>
              <w:jc w:val="right"/>
              <w:rPr>
                <w:color w:val="000000"/>
                <w:spacing w:val="-10"/>
                <w:sz w:val="28"/>
              </w:rPr>
            </w:pPr>
            <w:r>
              <w:rPr>
                <w:rFonts w:ascii="Tinos" w:hAnsi="Tinos"/>
                <w:kern w:val="0"/>
                <w:sz w:val="28"/>
                <w:szCs w:val="20"/>
              </w:rPr>
              <w:t>О. Г. Белозерова</w:t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tbl>
      <w:tblPr>
        <w:tblStyle w:val="Style_2"/>
        <w:tblW w:w="953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8"/>
        <w:gridCol w:w="4211"/>
      </w:tblGrid>
      <w:tr>
        <w:trPr/>
        <w:tc>
          <w:tcPr>
            <w:tcW w:w="5318" w:type="dxa"/>
            <w:tcBorders/>
            <w:shd w:fill="FFFFFF" w:val="clear"/>
          </w:tcPr>
          <w:p>
            <w:pPr>
              <w:pStyle w:val="Normal"/>
              <w:tabs>
                <w:tab w:val="clear" w:pos="709"/>
              </w:tabs>
              <w:spacing w:lineRule="auto" w:line="240"/>
              <w:ind w:hanging="0" w:left="0" w:right="0"/>
              <w:jc w:val="both"/>
              <w:rPr>
                <w:color w:val="000000"/>
                <w:spacing w:val="-10"/>
                <w:sz w:val="28"/>
              </w:rPr>
            </w:pPr>
            <w:r>
              <w:rPr>
                <w:rFonts w:ascii="Tinos" w:hAnsi="Tinos"/>
                <w:kern w:val="0"/>
                <w:sz w:val="28"/>
                <w:szCs w:val="20"/>
              </w:rPr>
              <w:t>Глава Тотемского муниципального округа</w:t>
            </w:r>
          </w:p>
        </w:tc>
        <w:tc>
          <w:tcPr>
            <w:tcW w:w="4211" w:type="dxa"/>
            <w:tcBorders/>
            <w:shd w:fill="FFFFFF" w:val="clear"/>
          </w:tcPr>
          <w:p>
            <w:pPr>
              <w:pStyle w:val="Normal"/>
              <w:tabs>
                <w:tab w:val="clear" w:pos="709"/>
              </w:tabs>
              <w:spacing w:lineRule="auto" w:line="240"/>
              <w:ind w:hanging="0" w:left="0" w:right="0"/>
              <w:jc w:val="right"/>
              <w:rPr>
                <w:color w:val="000000"/>
                <w:spacing w:val="-10"/>
                <w:sz w:val="28"/>
              </w:rPr>
            </w:pPr>
            <w:r>
              <w:rPr>
                <w:rFonts w:ascii="Tinos" w:hAnsi="Tinos"/>
                <w:kern w:val="0"/>
                <w:sz w:val="28"/>
                <w:szCs w:val="20"/>
              </w:rPr>
              <w:t>С. Л. Селянин</w:t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0" w:right="0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tbl>
      <w:tblPr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562"/>
        <w:gridCol w:w="1372"/>
        <w:gridCol w:w="723"/>
        <w:gridCol w:w="1129"/>
        <w:gridCol w:w="1034"/>
        <w:gridCol w:w="1172"/>
        <w:gridCol w:w="1220"/>
      </w:tblGrid>
      <w:tr>
        <w:trPr>
          <w:trHeight w:val="3485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2" w:type="dxa"/>
            <w:tcBorders/>
          </w:tcPr>
          <w:p>
            <w:pPr>
              <w:pStyle w:val="Normal"/>
              <w:ind w:hanging="0" w:left="-283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55" w:type="dxa"/>
            <w:gridSpan w:val="4"/>
            <w:tcBorders/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 xml:space="preserve">Приложение №1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 xml:space="preserve">к решению Муниципального Собрания Тотемского муниципального округа 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 xml:space="preserve">от 02.08.2024 № 72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 xml:space="preserve">«Приложение № 3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 xml:space="preserve">к решению Муниципального Собрания Тотемского муниципального округа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от 14.12.2023г № 152"</w:t>
            </w:r>
          </w:p>
        </w:tc>
      </w:tr>
      <w:tr>
        <w:trPr>
          <w:trHeight w:val="255" w:hRule="exac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356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3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7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85" w:hRule="exact"/>
        </w:trPr>
        <w:tc>
          <w:tcPr>
            <w:tcW w:w="7928" w:type="dxa"/>
            <w:gridSpan w:val="6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РАСПРЕДЕЛЕНИЕ БЮДЖЕТНЫХ АССИГНОВАНИЙ ПО РАЗДЕЛАМ, ПОДРАЗДЕЛАМ КЛАССИФИКАЦИИ </w:t>
            </w:r>
          </w:p>
        </w:tc>
        <w:tc>
          <w:tcPr>
            <w:tcW w:w="117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39" w:hRule="exact"/>
        </w:trPr>
        <w:tc>
          <w:tcPr>
            <w:tcW w:w="7928" w:type="dxa"/>
            <w:gridSpan w:val="6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РАСХОДОВ БЮДЖЕТОВ на 2024 год и плановый период 2025 и 2026 годов</w:t>
            </w:r>
          </w:p>
        </w:tc>
        <w:tc>
          <w:tcPr>
            <w:tcW w:w="117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285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3562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72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(тыс. руб.)</w:t>
            </w:r>
          </w:p>
        </w:tc>
        <w:tc>
          <w:tcPr>
            <w:tcW w:w="12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показателя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3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</w:p>
        </w:tc>
      </w:tr>
      <w:tr>
        <w:trPr>
          <w:trHeight w:val="930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934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 год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2025 год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2026 год</w:t>
            </w:r>
          </w:p>
        </w:tc>
      </w:tr>
      <w:tr>
        <w:trPr>
          <w:trHeight w:val="225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934" w:type="dxa"/>
            <w:gridSpan w:val="2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723" w:type="dxa"/>
            <w:tcBorders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Условно утверждаемые расходы</w:t>
            </w:r>
          </w:p>
        </w:tc>
        <w:tc>
          <w:tcPr>
            <w:tcW w:w="72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12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11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13 887,6</w:t>
            </w:r>
          </w:p>
        </w:tc>
        <w:tc>
          <w:tcPr>
            <w:tcW w:w="122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30 888,1</w:t>
            </w:r>
          </w:p>
        </w:tc>
      </w:tr>
      <w:tr>
        <w:trPr>
          <w:trHeight w:val="255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153 272,4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121 118,7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124 836,1</w:t>
            </w:r>
          </w:p>
        </w:tc>
      </w:tr>
      <w:tr>
        <w:trPr>
          <w:trHeight w:val="39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6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66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62 786,1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63 804,4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63 817,3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Судебная система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39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9 862,8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9 698,0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9 698,0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75 152,9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41 097,0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44 787,0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Национальная оборона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800,6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880,0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960,8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469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12 927,4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12 870,5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12 275,0</w:t>
            </w:r>
          </w:p>
        </w:tc>
      </w:tr>
      <w:tr>
        <w:trPr>
          <w:trHeight w:val="46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8 596,4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пожарной безопасности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482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1 578,2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730,6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244 929,7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110 439,7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103 940,7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Общеэкономические вопросы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Сельское хозяйство и рыболовство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10 220,4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Транспорт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Дорожное хозяйство (дорожные фонды)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153 851,6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43 696,6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36 797,6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45 871,6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45 534,9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45 534,9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167 428,4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67 793,3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67 477,9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Жилищное хозяйство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4 493,0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Коммунальное хозяйство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60 308,8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25 465,2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16 885,2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Благоустройство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81 142,7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Охрана окружающей среды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12 147,9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Сбор, удаление отходов и очистка сточных вод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44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Образование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646 081,1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622 094,7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627 957,4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Дошкольное образование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178 096,2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180 285,8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188 975,6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Общее образование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358 041,9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344 288,1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340 651,0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образование детей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46 043,9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42 775,1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44 585,1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Молодежная политика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1 747,5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1 731,5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1 731,5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62 151,6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53 014,2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52 014,2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КУЛЬТУРА, КИНЕМАТОГРАФИЯ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96 560,4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94 831,7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79 523,8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Культура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96 560,4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94 831,7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79 523,8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ЗДРАВООХРАНЕНИЕ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1 172,0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672,0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1 072,0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Санитарно-эпидемиологическое благополучие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здравоохранения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886,0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386,0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786,0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Социальная политика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31 734,6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24 011,5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21 101,1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Пенсионное обеспечение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Социальное обеспечение населения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25 933,8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18 210,7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15 300,3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семьи и детства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ФИЗИЧЕСКАЯ КУЛЬТУРА И СПОРТ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43 339,5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23 369,6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22 969,6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Массовый спорт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43 098,0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22 728,2</w:t>
            </w:r>
          </w:p>
        </w:tc>
      </w:tr>
      <w:tr>
        <w:trPr>
          <w:trHeight w:val="300" w:hRule="exact"/>
        </w:trPr>
        <w:tc>
          <w:tcPr>
            <w:tcW w:w="108" w:type="dxa"/>
            <w:tcBorders>
              <w:right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Спорт высших достижений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372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2" w:type="dxa"/>
            <w:tcBorders>
              <w:lef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129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034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1410394</w:t>
            </w:r>
          </w:p>
        </w:tc>
        <w:tc>
          <w:tcPr>
            <w:tcW w:w="117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1092069,3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1093102,5</w:t>
            </w:r>
          </w:p>
        </w:tc>
      </w:tr>
      <w:tr>
        <w:trPr>
          <w:trHeight w:val="300" w:hRule="exact"/>
        </w:trPr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ИТОГО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1 410 394,0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1 092 069,3</w:t>
            </w:r>
          </w:p>
        </w:tc>
        <w:tc>
          <w:tcPr>
            <w:tcW w:w="1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1 093 102,5</w:t>
            </w:r>
          </w:p>
        </w:tc>
      </w:tr>
    </w:tbl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».</w:t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tbl>
      <w:tblPr>
        <w:tblW w:w="103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46"/>
        <w:gridCol w:w="729"/>
        <w:gridCol w:w="748"/>
        <w:gridCol w:w="321"/>
        <w:gridCol w:w="200"/>
        <w:gridCol w:w="200"/>
        <w:gridCol w:w="126"/>
        <w:gridCol w:w="216"/>
        <w:gridCol w:w="108"/>
        <w:gridCol w:w="516"/>
        <w:gridCol w:w="576"/>
        <w:gridCol w:w="792"/>
        <w:gridCol w:w="504"/>
        <w:gridCol w:w="792"/>
        <w:gridCol w:w="744"/>
        <w:gridCol w:w="624"/>
        <w:gridCol w:w="732"/>
        <w:gridCol w:w="852"/>
      </w:tblGrid>
      <w:tr>
        <w:trPr>
          <w:trHeight w:val="3198" w:hRule="exact"/>
        </w:trPr>
        <w:tc>
          <w:tcPr>
            <w:tcW w:w="84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4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321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4248" w:type="dxa"/>
            <w:gridSpan w:val="6"/>
            <w:tcBorders/>
          </w:tcPr>
          <w:p>
            <w:pPr>
              <w:pStyle w:val="Normal"/>
              <w:tabs>
                <w:tab w:val="clear" w:pos="709"/>
                <w:tab w:val="left" w:pos="4596" w:leader="none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Приложение № 2 </w:t>
            </w:r>
          </w:p>
          <w:p>
            <w:pPr>
              <w:pStyle w:val="Normal"/>
              <w:tabs>
                <w:tab w:val="clear" w:pos="709"/>
                <w:tab w:val="left" w:pos="4596" w:leader="none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 решению Муниципального Собрания Тотемского муниципального округа  </w:t>
            </w:r>
          </w:p>
          <w:p>
            <w:pPr>
              <w:pStyle w:val="Normal"/>
              <w:tabs>
                <w:tab w:val="clear" w:pos="709"/>
                <w:tab w:val="left" w:pos="4596" w:leader="none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 02 .08.2024 №72                                                                         "Приложение № 4 </w:t>
            </w:r>
          </w:p>
          <w:p>
            <w:pPr>
              <w:pStyle w:val="Normal"/>
              <w:tabs>
                <w:tab w:val="clear" w:pos="709"/>
                <w:tab w:val="left" w:pos="4596" w:leader="none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 решению Муниципального Собрания Тотемского муниципального округа </w:t>
            </w:r>
          </w:p>
          <w:p>
            <w:pPr>
              <w:pStyle w:val="Normal"/>
              <w:tabs>
                <w:tab w:val="clear" w:pos="709"/>
                <w:tab w:val="left" w:pos="4596" w:leader="none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14.12.2023г № 152</w:t>
            </w:r>
          </w:p>
        </w:tc>
      </w:tr>
      <w:tr>
        <w:trPr>
          <w:trHeight w:val="255" w:hRule="exact"/>
        </w:trPr>
        <w:tc>
          <w:tcPr>
            <w:tcW w:w="84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321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44" w:hRule="exact"/>
        </w:trPr>
        <w:tc>
          <w:tcPr>
            <w:tcW w:w="8784" w:type="dxa"/>
            <w:gridSpan w:val="17"/>
            <w:tcBorders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Распределение бюджетных ассигнований по разделам, подразделам, целевым статьям ( муниципальным программам</w:t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4" w:hRule="exact"/>
        </w:trPr>
        <w:tc>
          <w:tcPr>
            <w:tcW w:w="10368" w:type="dxa"/>
            <w:gridSpan w:val="19"/>
            <w:tcBorders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непрограммным направлениям деятельности), группам (группам и подгруппам) видов расходов классификации расходов бюджетов</w:t>
            </w:r>
          </w:p>
        </w:tc>
      </w:tr>
      <w:tr>
        <w:trPr>
          <w:trHeight w:val="544" w:hRule="exact"/>
        </w:trPr>
        <w:tc>
          <w:tcPr>
            <w:tcW w:w="8784" w:type="dxa"/>
            <w:gridSpan w:val="17"/>
            <w:tcBorders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  <w:t>на 2024 год и плановый период 2025 и 2026 годов</w:t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25" w:hRule="exact"/>
        </w:trPr>
        <w:tc>
          <w:tcPr>
            <w:tcW w:w="842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6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321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(тыс. руб.)</w:t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exact"/>
        </w:trPr>
        <w:tc>
          <w:tcPr>
            <w:tcW w:w="4236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показателя</w:t>
            </w:r>
          </w:p>
        </w:tc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Целевая статья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расходов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4248" w:leader="none"/>
              </w:tabs>
              <w:bidi w:val="0"/>
              <w:spacing w:lineRule="auto" w:line="240" w:before="0" w:after="0"/>
              <w:ind w:hanging="57" w:left="113" w:right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Тип средств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КОСГУ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644" w:leader="none"/>
              </w:tabs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</w:p>
        </w:tc>
      </w:tr>
      <w:tr>
        <w:trPr>
          <w:trHeight w:val="876" w:hRule="exact"/>
        </w:trPr>
        <w:tc>
          <w:tcPr>
            <w:tcW w:w="4236" w:type="dxa"/>
            <w:gridSpan w:val="1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 год</w:t>
            </w:r>
          </w:p>
        </w:tc>
        <w:tc>
          <w:tcPr>
            <w:tcW w:w="732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2025 год</w:t>
            </w:r>
          </w:p>
        </w:tc>
        <w:tc>
          <w:tcPr>
            <w:tcW w:w="85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2026 год</w:t>
            </w:r>
          </w:p>
        </w:tc>
      </w:tr>
      <w:tr>
        <w:trPr>
          <w:trHeight w:val="225" w:hRule="exact"/>
        </w:trPr>
        <w:tc>
          <w:tcPr>
            <w:tcW w:w="4236" w:type="dxa"/>
            <w:gridSpan w:val="10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576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</w:t>
            </w:r>
          </w:p>
        </w:tc>
      </w:tr>
      <w:tr>
        <w:trPr>
          <w:trHeight w:val="402" w:hRule="exact"/>
        </w:trPr>
        <w:tc>
          <w:tcPr>
            <w:tcW w:w="4236" w:type="dxa"/>
            <w:gridSpan w:val="10"/>
            <w:tcBorders>
              <w:top w:val="single" w:sz="14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Условно утверждаемые расходы</w:t>
            </w:r>
          </w:p>
        </w:tc>
        <w:tc>
          <w:tcPr>
            <w:tcW w:w="51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57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13 887,6</w:t>
            </w:r>
          </w:p>
        </w:tc>
        <w:tc>
          <w:tcPr>
            <w:tcW w:w="8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30 888,1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153 272,4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121 118,7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124 836,1</w:t>
            </w:r>
          </w:p>
        </w:tc>
      </w:tr>
      <w:tr>
        <w:trPr>
          <w:trHeight w:val="6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7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63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6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2 534,5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</w:tr>
      <w:tr>
        <w:trPr>
          <w:trHeight w:val="5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2 534,5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</w:tr>
      <w:tr>
        <w:trPr>
          <w:trHeight w:val="7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</w:tr>
      <w:tr>
        <w:trPr>
          <w:trHeight w:val="5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</w:tr>
      <w:tr>
        <w:trPr>
          <w:trHeight w:val="8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5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57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39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</w:tr>
      <w:tr>
        <w:trPr>
          <w:trHeight w:val="43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</w:tr>
      <w:tr>
        <w:trPr>
          <w:trHeight w:val="63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</w:tr>
      <w:tr>
        <w:trPr>
          <w:trHeight w:val="8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62 786,1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63 804,4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63 817,3</w:t>
            </w:r>
          </w:p>
        </w:tc>
      </w:tr>
      <w:tr>
        <w:trPr>
          <w:trHeight w:val="6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4 332,2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12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"Финансовая поддержка семей при рождении детей" в части организации и предоставления денежной выплаты взамен предоставления земельного участка гражданам, имеющих трех и более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156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10 декабря 2018 года № 4463-ОЗ "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</w:tr>
      <w:tr>
        <w:trPr>
          <w:trHeight w:val="8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деятельности комитета имущественных отношений администрации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</w:tr>
      <w:tr>
        <w:trPr>
          <w:trHeight w:val="4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</w:tr>
      <w:tr>
        <w:trPr>
          <w:trHeight w:val="6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601,9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</w:tr>
      <w:tr>
        <w:trPr>
          <w:trHeight w:val="66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69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3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44 836,6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45 874,1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45 889,3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35 625,3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36 893,2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36 908,5</w:t>
            </w:r>
          </w:p>
        </w:tc>
      </w:tr>
      <w:tr>
        <w:trPr>
          <w:trHeight w:val="5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9 039,3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8 846,3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</w:tr>
      <w:tr>
        <w:trPr>
          <w:trHeight w:val="5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</w:tr>
      <w:tr>
        <w:trPr>
          <w:trHeight w:val="14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28 апреля 2006 года № 1443-ОЗ " О наделении органов местного самоуправления муниципальных районов  и городских округов Вологодской области отдельными государственными полномочиями в сфере архивного дела"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47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317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28 июня 2006 года № 1465-ОЗ "О наделении органов местного самоуправления отдельными государственными полномочиями в сфере охраны окружающей среды" и в сфере административных отношений  в соотв.с законом области от 28 ноября 2005 года № 1369-ОЗ " О наделении органов местного самоуправления отдельными государственными полномочиями в сфере административных отношений" и в соответствии с законом области от 5 октября 2006 года №1501-ОЗ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(тарифов)"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1 034,3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975,7</w:t>
            </w:r>
          </w:p>
        </w:tc>
      </w:tr>
      <w:tr>
        <w:trPr>
          <w:trHeight w:val="53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Судебная система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79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7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6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17,1</w:t>
            </w:r>
          </w:p>
        </w:tc>
      </w:tr>
      <w:tr>
        <w:trPr>
          <w:trHeight w:val="77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9 862,8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9 698,0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"Управление муниципальными финансами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8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муниципальной программы "Управление муниципальными финансами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175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финансового управления администрации Тотемского муниципального округа  как ответственного исполнителя муниципальной программы, организация и осуществление контроля за соблюдением законодательства Российской Федерации при использовании средств бюджета округа, а также материальных ценностей, находящихся в собственности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36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6 343,6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5 312,6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5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40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контрольно-счетной комиссии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</w:tr>
      <w:tr>
        <w:trPr>
          <w:trHeight w:val="4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</w:tr>
      <w:tr>
        <w:trPr>
          <w:trHeight w:val="67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48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75 152,9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41 097,0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44 787,0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37 701,9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9 269,4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9 269,4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25 355,7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1 720,0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9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38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общегосударственных полномочий и обязательств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Единовременная денежная выплата гражданам, заключившим контракт о  прохождения военной службы через пункт отбора на военную службу по контракту Тотемского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Поддержка семей участников СВО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5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Опубликование нормативно-правовых актов, информации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</w:tr>
      <w:tr>
        <w:trPr>
          <w:trHeight w:val="6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проектов по информационному обеспечению в средствах массовой информации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9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54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4 828,1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 финансовой и имущественной поддержки социально ориентированным некоммерческим организациям"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субсидий социально-ориентированным некоммерческим организациям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8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"Снижение административных барьеров, повышение качества и доступности государственных и муниципальных услуг, в том числе на базе многофункционального центра организации предоставления государственных и муниципальных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85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135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10 декабря 2014 года № 3526-ОЗ " 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84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6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объектов муниципального значения"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41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здания  администрации Тотемского муниципального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59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"Управление муниципальными финансами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72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"Поддержание устойчивого исполнения местных бюджетов и повышение качества управления муниципальными финансами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63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бюджетного процесса в части учета операций со средствами муниципальных учреждений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Центр бюджетного учета и отчетности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21 713,2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19 148,2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2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государственных (муниципальных) функций,связанных с общегосударственным управлением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общегосударственных полномочий и обязательств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762,4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57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5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полномочий по  первичному воинскому учету органами местного самоуправления муниципальных округов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33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12 927,4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12 870,5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12 275,0</w:t>
            </w:r>
          </w:p>
        </w:tc>
      </w:tr>
      <w:tr>
        <w:trPr>
          <w:trHeight w:val="6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8 596,4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</w:tr>
      <w:tr>
        <w:trPr>
          <w:trHeight w:val="8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8 596,4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</w:tr>
      <w:tr>
        <w:trPr>
          <w:trHeight w:val="13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первичных мер пожарной безопасности, безопасности на водных объектах, защите населения и территорий от чрезвычайных ситуаций природного и техногенного характера, мероприятий по гражданской обороне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7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"Безопасность на водных объектах, защита населения и территорий от чрезвычайных ситуаций природного и техногенного характера, гражданская оборона 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8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безопасности на водных объектах, защите населения и территорий от чрезвычайных ситуаций природного и техногенного характера, гражданской обороне 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7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77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"Внедрение современных технических средств,  направленных на предупреждение правонарушений и преступлений в общественных местах и на улицах"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и функционирование диспетчерских служб и спасательных формирований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пожарной безопасности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83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14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первичных мер пожарной безопасности, безопасности на водных объектах, защите населения и территорий от чрезвычайных ситуаций природного и техногенного характера, мероприятий по гражданской обороне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"Пожарная безопасность на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пожарной безопасности на территории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</w:tr>
      <w:tr>
        <w:trPr>
          <w:trHeight w:val="53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2 734,7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и (или) ремонт источников наружного водоснабжения для забора воды в целях пожаротушения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60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4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1 578,2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730,6</w:t>
            </w:r>
          </w:p>
        </w:tc>
      </w:tr>
      <w:tr>
        <w:trPr>
          <w:trHeight w:val="8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</w:tr>
      <w:tr>
        <w:trPr>
          <w:trHeight w:val="5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"Привлечение общественности к охране общественного порядка"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41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8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«Противодействие незаконному обороту наркотиков, снижение масштабов злоупотребления алкогольной продукцией, профилактика алкоголизма и наркомании»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"Развитие и поддержка волонтерского  движения"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77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56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8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"Информационное обеспечение деятельности по противодействию незаконному обороту наркотиков и зависимости от психотропных веществ. Развитие института социальной рекламы"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605,6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545,6</w:t>
            </w:r>
          </w:p>
        </w:tc>
      </w:tr>
      <w:tr>
        <w:trPr>
          <w:trHeight w:val="4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47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4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мест массового пребывания людей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0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"Внедрение современных технических средств,  направленных на предупреждение правонарушений и преступлений в общественных местах и на улицах"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Внедрение и (или) эксплуатация аппаратно-программного комплекса "Безопасный город"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93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мобилизационной подготовке экономики и защите государственной тайны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7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"Мобилизационная подготовка экономики и защита государственной тайны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мобилизационной подготовке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244 929,7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110 439,7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103 940,7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Общеэкономические вопросы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87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"Содействие занятости населения  Тотемского муниципального округа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74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4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временной занятости несовершеннолетних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10 220,4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</w:tr>
      <w:tr>
        <w:trPr>
          <w:trHeight w:val="54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10 220,4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"Повышение эффективности использования земель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"Локализация и ликвидация очагов распостранения  борщевика Сосновского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7 366,2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мероприятий и работ  по ликвидации борщевика Сосновского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Оформлении земель сельскохозяйственного назначения"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подготовка проектов межевания земельных участков)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проведение кадастровых работ)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3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"Содействие в развитии сельскохозяйственного производства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6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проведения районных конкурсов, торжественного мероприятия, соревнования"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4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в развитии аграрного сектора округа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6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сельскохозяйственной потребительской кооперации и крестьянских (фермерских) хозяйств"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68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по развитию сельскохозяйственной потребительской кооперации и крестьянских (фермерских) хозяйств"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5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в развитии аграрного сектора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8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Транспорт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63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транспортной системы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"Муниципальная поддержка  транспортных организаций и индивидуальных предпринимателей"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99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перевозке пассажиров  и багажа автомобильным транспортом на муниципальных маршрутах регулярных перевозок по регулируемым тарифам в границах Тотемского муниципального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7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подвижного состава пассажирского транспорта общего пользования (автобусов) для осуществления перевозок пассажиров и багажа на муниципальных маршрутах регулярных перевозок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транспортного обслуживания населения на муниципальных маршрутах регулярных перевозок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153 851,6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43 696,6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36 797,6</w:t>
            </w:r>
          </w:p>
        </w:tc>
      </w:tr>
      <w:tr>
        <w:trPr>
          <w:trHeight w:val="57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транспортной системы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153 851,6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43 696,6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36 797,6</w:t>
            </w:r>
          </w:p>
        </w:tc>
      </w:tr>
      <w:tr>
        <w:trPr>
          <w:trHeight w:val="74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капитальный ремонт, ремонт мостов и автомобильных дорог общего пользования местного значения"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94 103,7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строительству,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8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5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переправ и автомобильных дорог общего пользования местного значения"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58 302,3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35 651,0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35 352,0</w:t>
            </w:r>
          </w:p>
        </w:tc>
      </w:tr>
      <w:tr>
        <w:trPr>
          <w:trHeight w:val="62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содержанию переправ и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32 686,5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27 294,4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26 995,4</w:t>
            </w:r>
          </w:p>
        </w:tc>
      </w:tr>
      <w:tr>
        <w:trPr>
          <w:trHeight w:val="53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29 680,5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27 287,4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26 987,4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специализированной техники для содержания улично-дорожной сети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9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103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"Осуществление дорожной деятельности в отношении автомобильных дорог  общего пользования местного значения для обеспечения подъездов к земельным участкам, предоставляемым отдельным категориям граждан"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</w:tr>
      <w:tr>
        <w:trPr>
          <w:trHeight w:val="7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62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00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70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39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45 871,6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45 534,9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45 534,9</w:t>
            </w:r>
          </w:p>
        </w:tc>
      </w:tr>
      <w:tr>
        <w:trPr>
          <w:trHeight w:val="5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43 808,2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44 084,3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44 084,3</w:t>
            </w:r>
          </w:p>
        </w:tc>
      </w:tr>
      <w:tr>
        <w:trPr>
          <w:trHeight w:val="58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3 962,8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1 668,4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Проведение технической инвентаризации, выполнение кадастровых работ, оценка имущества"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2 221,2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2 094,6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2 094,6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комплексных кадастровых работ,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деятельности муниципальных учреждений в рамках муниципальной программы"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39 845,4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муниципальных услуг и выполнение работ муниципальными учреждениями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39 845,4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5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"Экономическое развитие  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1 931,9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1 319,1</w:t>
            </w:r>
          </w:p>
        </w:tc>
      </w:tr>
      <w:tr>
        <w:trPr>
          <w:trHeight w:val="5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"Поддержка и развитие малого и среднего предпринимательства в Тотемском муниципальном округе"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субъектов малого и среднего предпринимательства"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</w:tr>
      <w:tr>
        <w:trPr>
          <w:trHeight w:val="5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инфраструктуры поддержки субъектов малого и среднего предпринимательства"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6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торговли, общественного питания и бытовых услуг  на территории Тотемского муниципального округа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1 900,9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1 288,1</w:t>
            </w:r>
          </w:p>
        </w:tc>
      </w:tr>
      <w:tr>
        <w:trPr>
          <w:trHeight w:val="5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"Содействие повышению культуры и качества обслуживания в сфере торговой деятельности"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 и проведение мероприятий в сфере торговли, общественного питания и бытовых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51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"Координация развития торговой сети на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1 305,4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торговли, общественного питания и бытовых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5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мобильной торговли в малонаселенных и труднодоступных населенных пунктах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86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59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Доставка товаров в социально значимые магазины в малонаселенные и (или) труднодоступные населенные пункты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75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туризма в Тотемском муниципальном округе на 2024-2029гг."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</w:tr>
      <w:tr>
        <w:trPr>
          <w:trHeight w:val="6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"Позиционирование Тотемского округа как туристически  привлекательной территории"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</w:tr>
      <w:tr>
        <w:trPr>
          <w:trHeight w:val="53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Продвижение комплексных туристических продуктов"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туристских продуктов"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"Повышение качества удовлетворенности посетителей"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167 428,4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67 793,3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67 477,9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Жилищное хозяйство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4 493,0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</w:tr>
      <w:tr>
        <w:trPr>
          <w:trHeight w:val="6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4 493,0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4 163,0</w:t>
            </w:r>
          </w:p>
        </w:tc>
      </w:tr>
      <w:tr>
        <w:trPr>
          <w:trHeight w:val="5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Мероприятий в сфере жилищных правоотношений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53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</w:tr>
      <w:tr>
        <w:trPr>
          <w:trHeight w:val="3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"Поддержка муниципального жилищного фонда"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муниципального жилищного фонда"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42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поддержке муниципального жилищного фонда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60 308,8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25 465,2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16 885,2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40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5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3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«Народный бюджет» (удорожание)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8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10 221,8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10 221,8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4 476,4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2 030,9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"Охрана и рациональное использование водных ресурсов"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3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мероприятий по обеспечению соблюдения санитарных требований качества питьевой воды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"Предотвращение загрязнения окружающей среды отходами"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2 030,9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предотвращению загрязнения окружающей среды отходами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5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контейнерных площадок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77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40 293,5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9 496,2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10 823,4</w:t>
            </w:r>
          </w:p>
        </w:tc>
      </w:tr>
      <w:tr>
        <w:trPr>
          <w:trHeight w:val="44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коммунальной инфраструктуры"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14 036,5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"Модернизация коммунальной инфраструктуры"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14 036,5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Модернизация  коммунальной инфраструктуры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8 429,6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4 598,9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 и капитальный ремонт централизованных систем водоснабжения и водоотведения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Подпрограмма" Поддержка коммунальной инфраструктуры"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26 257,0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9 496,2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10 823,4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теплоснабжения"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18 361,0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</w:tr>
      <w:tr>
        <w:trPr>
          <w:trHeight w:val="54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7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0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теплоснабжения)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7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5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объектов теплоэнергетики, находящихся в муниципальной собственности, к работе в осенне-зимний период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водоснабжения и водоотведения"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водоснабжения и водоотведения)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9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имеющим прочую коммунальную инфраструктуру"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1 058,8</w:t>
            </w:r>
          </w:p>
        </w:tc>
      </w:tr>
      <w:tr>
        <w:trPr>
          <w:trHeight w:val="6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8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7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(прочая коммунальная инфраструктура)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85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«Газификация Тотемского  муниципального округа на 2024 - 2029 годы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4 485,6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газификации"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4 485,6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Газификация объектов на территории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4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Благоустройство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81 142,7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8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4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3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"Формирование комфортной городской среды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33 272,0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дворовых территорий в Тотемском округе"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1 346,6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5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общественных территорий в Тотемском округе"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по благоустройству общественных территорий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детских и спортивных площадок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"Формирование комфортной городской среды" в части благоустройства дворовых  и общественных территорий муниципальных образований области"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19 858,4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34 743,5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"Благоустройство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34 743,5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5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"Оказание муниципальных услуг и выполнение работ муниципальными учреждениями в рамках благоустройства"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9 677,6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территории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9 677,6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1 150,3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8 527,3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"Организация уличного освещения на территории округа"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25 065,9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10 365,5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18 130,1</w:t>
            </w:r>
          </w:p>
        </w:tc>
      </w:tr>
      <w:tr>
        <w:trPr>
          <w:trHeight w:val="55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организации уличного освещения на территории округа( обслуживание и ремонт)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325,8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5 461,0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уличного освещения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систем уличного освещения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"Благоустройство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60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"Оказание муниципальных услуг и выполнение работ муниципальными учреждениями в рамках благоустройства"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Совершенствование материально-технической базы автономного учреждения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окружающей среды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12 147,9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Сбор, удаление отходов и очистка сточных вод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3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"Экологическое восстановление территорий, занятых несанкционированными свалками отходов"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проекта рекультивации земельных участков, занятых несанкционированными свалками отходов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Рекультивация земельных участков, занятых несанкционированными свалками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"Охрана и рациональное использование водных ресурсов"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мероприятий по обеспечению соблюдения санитарных требований качества питьевой воды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"Предотвращение загрязнения окружающей среды отходами"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предотвращению загрязнения окружающей среды отходами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экологического образования, воспитания  и просвещения"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64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 экологических мероприятий,  участие в областных и всероссийских  мероприятиях природоохранного направления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Образование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646 081,1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622 094,7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627 957,4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178 096,2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180 285,8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188 975,6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178 096,2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180 285,8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187 522,0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дошкольного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176 972,9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179 527,4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186 763,6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доступности дошкольного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176 972,9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179 527,4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186 763,6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163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11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80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74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7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Общее образование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358 041,9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344 288,1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340 651,0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334 729,7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332 311,5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331 929,4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331 300,0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328 531,9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328 499,7</w:t>
            </w:r>
          </w:p>
        </w:tc>
      </w:tr>
      <w:tr>
        <w:trPr>
          <w:trHeight w:val="11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общеобразовательного процесса в муниципальных  общеобразовательных учреждениях. Предоставление общедоступного и бесплатного начального общего, основного общего,  среднего полного общего образования в муниципальных  общеобразовательных учреждениях"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285 797,4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279 876,1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294 072,2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81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6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134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94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41 028,7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43 059,6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29 780,5</w:t>
            </w:r>
          </w:p>
        </w:tc>
      </w:tr>
      <w:tr>
        <w:trPr>
          <w:trHeight w:val="4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6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90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(оснащение,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4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Cоздание агроклассов и (или) лесных классов в общеобразовательных организациях"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60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созданию агроклассов и (или) лесных классов в общеобразовательных организациях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"Патриотическое воспитание граждан Российской Федерации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85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68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7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образование детей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46 043,9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42 775,1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44 585,1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25 201,5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22 504,6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22 861,0</w:t>
            </w:r>
          </w:p>
        </w:tc>
      </w:tr>
      <w:tr>
        <w:trPr>
          <w:trHeight w:val="44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дополнительного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24 635,5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22 338,6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22 695,0</w:t>
            </w:r>
          </w:p>
        </w:tc>
      </w:tr>
      <w:tr>
        <w:trPr>
          <w:trHeight w:val="75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образовательных учреждениях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24 635,5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22 338,6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22 695,0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5 797,5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5 738,5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1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0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69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20 366,9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"Дополнительное образование в сфере культуры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20 366,9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</w:tr>
      <w:tr>
        <w:trPr>
          <w:trHeight w:val="55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учреждениях округа 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20 316,9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образования в сфере культуры и искусства в округе, выявление и поддержка одаренных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57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участия одаренных детей в творческих мероприятиях областного, всероссийского и международного уровней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81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"Безопасность дорожного движения"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5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84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84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3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физической культуры и спорта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Молодежная политика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1 747,5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1 731,5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1 731,5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"Организация отдыха и оздоровления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"Проведение оздоровительной компании в пришкольных лагерях"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 кампании в пришкольных лагерях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307,2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на подготовку оздоровительного лагеря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55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Молодежная политика"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Создание условий для развития гражданского общества и потенциала молодежи"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в оздоровительном лагере для детей "Патриот"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и стимулирование добровольческих (волонтерских) инициатив и движений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юнармейского движения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62 151,6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53 014,2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52 014,2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62 101,6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52 924,2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51 924,2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9 061,8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общеобразовательного процесса в муниципальных  общеобразовательных учреждениях. Предоставление общедоступного и бесплатного начального общего, основного общего,  среднего полного общего образования в муниципальных  общеобразовательных учреждениях"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школьных музеев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"Современная школа"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"Цифровая образовательная среда"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5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"Одаренные дети"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</w:tr>
      <w:tr>
        <w:trPr>
          <w:trHeight w:val="76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массовых мероприятий муниципального уровня различной направленности с обучающимися, обеспечение участия в мероприятиях различного уровня"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работе с одаренными детьми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</w:tr>
      <w:tr>
        <w:trPr>
          <w:trHeight w:val="37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"Поощерение и поддержка одаренных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41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Целевая поддержка одаренных и талантливых детей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</w:tr>
      <w:tr>
        <w:trPr>
          <w:trHeight w:val="60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"Кадровое обеспечение образовательных учреждений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816,0</w:t>
            </w:r>
          </w:p>
        </w:tc>
      </w:tr>
      <w:tr>
        <w:trPr>
          <w:trHeight w:val="10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стипендии гражданам, обучающимся по договору о целевом обучении в образовательных организациях высшего образования осуществляющих подготовку кадров в сфере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части расходов по найму жилья педагогическим работникам"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"Организация отдыха и оздоровления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8 076,3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и развитие лагеря"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8 076,3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Автономные учреждения, обеспечивающие предоставление услуг в области образования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59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15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загородних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программы, прочие мероприятия в области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44 068,5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45 543,8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45 544,0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муниципальных органов"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</w:tr>
      <w:tr>
        <w:trPr>
          <w:trHeight w:val="77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</w:tr>
      <w:tr>
        <w:trPr>
          <w:trHeight w:val="6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297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госуд.полномочий в соотв. с законом области от 17 декабря 2007 года № 1720-ОЗ "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 и детей, оставшихся без попечения родителей ( за исключением детей, обучающихся в федеральных образовательных учреждениях), лиц из числа детей указанных категорий" и в сфере административных отношений в соотв.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предоставления  услуг в сфере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33 792,4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предоставления услуг в области образования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59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106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93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7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"Безопасность дорожного движения"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114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45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КУЛЬТУРА, КИНЕМАТОГРАФИЯ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96 560,4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94 831,7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79 523,8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Культура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96 560,4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94 831,7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79 523,8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9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85 917,3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"Культурное наследие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85 917,3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библиотечно-информационного обслуживания населения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21 566,1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Библиотеки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58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6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мероприятие"Сохранение,пополнение и популяризация музейных предметов и музейных коллекций"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17 961,2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16 991,7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17 058,0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54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54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деятельности по сохранению нематериального культурного наследия округа, поддержка народного творчества  в округе"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85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"Создание условий для развития и поддержки самодеятельного народного творчества, организация и проведение культурномассовых мероприятий"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44 918,7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41 322,0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41 322,0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культурных проектов, мероприятий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2 571,0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2 213,2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64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6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мероприятие: реализация регионального проекта "Творческие люди"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5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туризма в Тотемском муниципальном округе на 2024-2029гг."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"Позиционирование Тотемского округа как туристически  привлекательной территории"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Продвижение комплексных туристических продуктов"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туристских продуктов"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69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объектов муниципального значения"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работ по сохранению объектов культурного наследия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ЗДРАВООХРАНЕНИЕ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1 072,0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Санитарно-эпидемиологическое благополучие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67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Обращение с животными без владельцев на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исполнения отдельных переданных  государственных  полномочий в сфере отлова и содержания животных без владельцев"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118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 полномочий в соотв.с законом области от 15 января 2013 года № 2966-ОЗ "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здравоохранения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786,0</w:t>
            </w:r>
          </w:p>
        </w:tc>
      </w:tr>
      <w:tr>
        <w:trPr>
          <w:trHeight w:val="95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"Укомплектование кадрами и обеспечение жильем медицинских работников бюджетного учреждения здравоохранения Вологодской области "Тотемская центральная районная больница"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886,0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786,0</w:t>
            </w:r>
          </w:p>
        </w:tc>
      </w:tr>
      <w:tr>
        <w:trPr>
          <w:trHeight w:val="5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 части расходов по найму жилья врачам и среднему медицинскому персоналу"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9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стипендий, обучающихся медицинских ССУЗов, ВУЗов с их дальнейшей отработкой в ЦРБ после окончания обучения"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78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"Единовременная выплата выпускникам медицинских ССУЗов, поступающих на работу в БУЗ ВО "Тотемская ЦРБ, с последующей отработкой в течение пяти лет"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Социальная политика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31 734,6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24 011,5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21 101,1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6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Совершенствование системы муниципальной службы в Тотемском муниципальном округе"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"Стимулирование, мотивация и оценка деятельности муниципальных служащих"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пенсионное обеспечение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25 933,8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18 210,7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15 300,3</w:t>
            </w:r>
          </w:p>
        </w:tc>
      </w:tr>
      <w:tr>
        <w:trPr>
          <w:trHeight w:val="67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3 237,0</w:t>
            </w:r>
          </w:p>
        </w:tc>
      </w:tr>
      <w:tr>
        <w:trPr>
          <w:trHeight w:val="68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3 237,0</w:t>
            </w:r>
          </w:p>
        </w:tc>
      </w:tr>
      <w:tr>
        <w:trPr>
          <w:trHeight w:val="126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"Финансовая поддержка семей при рождении детей" в части организации и предоставления денежной выплаты взамен предоставления земельного участка гражданам, имеющих трех и более детей"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3 237,0</w:t>
            </w:r>
          </w:p>
        </w:tc>
      </w:tr>
      <w:tr>
        <w:trPr>
          <w:trHeight w:val="160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10 декабря 2018 года № 4463-ОЗ "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3 237,0</w:t>
            </w:r>
          </w:p>
        </w:tc>
      </w:tr>
      <w:tr>
        <w:trPr>
          <w:trHeight w:val="4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3 237,0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4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56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лицам, удостоенным звания "Почетный гражданин Тотемского муниципального района и г. Тотьма"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44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12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Ежемесячная денежная компенсация расходов на оплату жилого помещения, отопления, освещения по решению Муниципального Собрания от 18 мая 2010 года № 329 "О мерах  социальной поддержки отдельных категорий граждан , проживающих и работающих в сельской местности"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11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11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609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</w:tr>
      <w:tr>
        <w:trPr>
          <w:trHeight w:val="46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</w:tr>
      <w:tr>
        <w:trPr>
          <w:trHeight w:val="64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населения Тотемского муниципального округа  доступным жильем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жильем молодых семей"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жильем молодых семей"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жильем отдельных категорий граждан"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1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"Выполнение обязательств по обеспечению жильем ветеранов боевых действий, инвалидов и семей, имеющих детей-инвалидов"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4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4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"Комплексное развитие сельских территорий Тотемского муниципального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73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в обеспечении сельского населения доступным и комфортным жильем"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семьи и детства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44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1027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91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</w:tr>
      <w:tr>
        <w:trPr>
          <w:trHeight w:val="395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43 339,5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23 369,6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22 969,6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Массовый спорт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43 098,0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22 728,2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«Народный бюджет» (удорожание)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468,1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3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"Культурное наследие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9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"Создание условий для развития и поддержки самодеятельного народного творчества, организация и проведение культурномассовых мероприятий"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физкультуры и спорта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5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физической культуры и спорта в Тотемском 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29 872,6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22 308,2</w:t>
            </w:r>
          </w:p>
        </w:tc>
      </w:tr>
      <w:tr>
        <w:trPr>
          <w:trHeight w:val="6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доступа к спортивным объектам.Укрепление материально-технической базы"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27 148,7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21 041,5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20 641,5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11 783,5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7 841,0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6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8 321,3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3 969,7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4 351,6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6 971,1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6 111,1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официальных физкультурно-оздоровительных и спортивных мероприятий на территории округа"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2 723,9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1 666,7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68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8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на территории муниципального образования по месту жительства и/или месту отдыха  организованных занятий граждан физической культурой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</w:tr>
      <w:tr>
        <w:trPr>
          <w:trHeight w:val="768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12 036,3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учреждений физической культуры и спорта"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12 036,3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Капитальный ремонт ФОК в д.Варницы Тотемского района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реконструкция, капитальный ремонт и ремонт объектов физической культуры и спорта, оснащение обектов спортивной инфраструктуры спортивно-технологическим оборудованием  (капитальный ремонт ФОК в д. Варницы Тотемского района)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Спорт высших достижений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39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300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дополнительного образования"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04 3 00 00000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552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"Спорт - норма жизни" в части обеспечения подготовки спортивного резерва"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00000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516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Участие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564" w:hRule="exact"/>
        </w:trPr>
        <w:tc>
          <w:tcPr>
            <w:tcW w:w="4236" w:type="dxa"/>
            <w:gridSpan w:val="10"/>
            <w:tcBorders>
              <w:top w:val="single" w:sz="6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</w:tr>
      <w:tr>
        <w:trPr>
          <w:trHeight w:val="792" w:hRule="exact"/>
        </w:trPr>
        <w:tc>
          <w:tcPr>
            <w:tcW w:w="842" w:type="dxa"/>
            <w:tcBorders>
              <w:lef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1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576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0000000000</w:t>
            </w:r>
          </w:p>
        </w:tc>
        <w:tc>
          <w:tcPr>
            <w:tcW w:w="50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1410394</w:t>
            </w:r>
          </w:p>
        </w:tc>
        <w:tc>
          <w:tcPr>
            <w:tcW w:w="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1 092 069,3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1 093 102,5</w:t>
            </w:r>
          </w:p>
        </w:tc>
      </w:tr>
      <w:tr>
        <w:trPr>
          <w:trHeight w:val="629" w:hRule="exact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ИТОГО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1 410 394,0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1 092 069,3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1 093 102,5</w:t>
            </w:r>
          </w:p>
        </w:tc>
      </w:tr>
    </w:tbl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».</w:t>
      </w:r>
    </w:p>
    <w:tbl>
      <w:tblPr>
        <w:tblW w:w="10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20"/>
        <w:gridCol w:w="195"/>
        <w:gridCol w:w="276"/>
        <w:gridCol w:w="168"/>
        <w:gridCol w:w="72"/>
        <w:gridCol w:w="108"/>
        <w:gridCol w:w="108"/>
        <w:gridCol w:w="120"/>
        <w:gridCol w:w="108"/>
        <w:gridCol w:w="168"/>
        <w:gridCol w:w="744"/>
        <w:gridCol w:w="564"/>
        <w:gridCol w:w="684"/>
        <w:gridCol w:w="792"/>
        <w:gridCol w:w="792"/>
        <w:gridCol w:w="900"/>
        <w:gridCol w:w="972"/>
        <w:gridCol w:w="900"/>
        <w:gridCol w:w="744"/>
        <w:gridCol w:w="624"/>
      </w:tblGrid>
      <w:tr>
        <w:trPr>
          <w:trHeight w:val="2436" w:hRule="exact"/>
        </w:trPr>
        <w:tc>
          <w:tcPr>
            <w:tcW w:w="829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932" w:type="dxa"/>
            <w:gridSpan w:val="6"/>
            <w:tcBorders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3 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решению Муниципального Собрания Тотемского муниципального округа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02 .08.2024 № 72                                                                         «Приложение № 5 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Муниципального Собрания Тотемского муниципального округа 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14.12.2023г № 152</w:t>
            </w:r>
          </w:p>
        </w:tc>
      </w:tr>
      <w:tr>
        <w:trPr>
          <w:trHeight w:val="255" w:hRule="exact"/>
        </w:trPr>
        <w:tc>
          <w:tcPr>
            <w:tcW w:w="8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63" w:hRule="exact"/>
        </w:trPr>
        <w:tc>
          <w:tcPr>
            <w:tcW w:w="9120" w:type="dxa"/>
            <w:gridSpan w:val="19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Ведомственная структура расходов бюджета округа на 2024 год и плановый период 2025 и 2026 годов</w:t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542" w:hRule="exact"/>
        </w:trPr>
        <w:tc>
          <w:tcPr>
            <w:tcW w:w="10488" w:type="dxa"/>
            <w:gridSpan w:val="21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по главным распорядителям бюджетных средств, разделам, подразделам и (или) целевым статьям (муниципальным программами, непрограммным направлениям деятельности)</w:t>
            </w:r>
          </w:p>
        </w:tc>
      </w:tr>
      <w:tr>
        <w:trPr>
          <w:trHeight w:val="450" w:hRule="exact"/>
        </w:trPr>
        <w:tc>
          <w:tcPr>
            <w:tcW w:w="9864" w:type="dxa"/>
            <w:gridSpan w:val="20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группам (группам и подгруппам) видов расходов классификации расходов бюджета</w:t>
            </w:r>
          </w:p>
        </w:tc>
        <w:tc>
          <w:tcPr>
            <w:tcW w:w="62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225" w:hRule="exact"/>
        </w:trPr>
        <w:tc>
          <w:tcPr>
            <w:tcW w:w="829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(тыс. руб.)</w:t>
            </w:r>
          </w:p>
        </w:tc>
        <w:tc>
          <w:tcPr>
            <w:tcW w:w="9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(тыс.руб.)</w:t>
            </w:r>
          </w:p>
        </w:tc>
        <w:tc>
          <w:tcPr>
            <w:tcW w:w="62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45" w:hRule="exact"/>
        </w:trPr>
        <w:tc>
          <w:tcPr>
            <w:tcW w:w="237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показателя</w:t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 ведомства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Целевая статья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расходов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Тип средств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КОСГУ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</w:p>
        </w:tc>
      </w:tr>
      <w:tr>
        <w:trPr>
          <w:trHeight w:val="735" w:hRule="exact"/>
        </w:trPr>
        <w:tc>
          <w:tcPr>
            <w:tcW w:w="2376" w:type="dxa"/>
            <w:gridSpan w:val="8"/>
            <w:vMerge w:val="continue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4" w:type="dxa"/>
            <w:vMerge w:val="continue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 год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2025 год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2026 год</w:t>
            </w:r>
          </w:p>
        </w:tc>
      </w:tr>
      <w:tr>
        <w:trPr>
          <w:trHeight w:val="225" w:hRule="exact"/>
        </w:trPr>
        <w:tc>
          <w:tcPr>
            <w:tcW w:w="2376" w:type="dxa"/>
            <w:gridSpan w:val="8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20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6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564" w:type="dxa"/>
            <w:tcBorders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</w:t>
            </w:r>
          </w:p>
        </w:tc>
        <w:tc>
          <w:tcPr>
            <w:tcW w:w="74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</w:t>
            </w:r>
          </w:p>
        </w:tc>
      </w:tr>
      <w:tr>
        <w:trPr>
          <w:trHeight w:val="39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Условно утверждаемые расходы</w:t>
            </w:r>
          </w:p>
        </w:tc>
        <w:tc>
          <w:tcPr>
            <w:tcW w:w="74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56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13 887,6</w:t>
            </w:r>
          </w:p>
        </w:tc>
        <w:tc>
          <w:tcPr>
            <w:tcW w:w="6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30 888,1</w:t>
            </w:r>
          </w:p>
        </w:tc>
      </w:tr>
      <w:tr>
        <w:trPr>
          <w:trHeight w:val="78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Управление образования администрацииТотемского муниципального округа Вологодской области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629 478,5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605 758,7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611 621,4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экономика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Общеэкономические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11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"Содействие занятости населения  Тотемского муниципального округа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13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временной занятости несовершеннолетних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Образование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624 943,3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601 294,2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607 156,9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Дошкольное образование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178 096,3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180 285,8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188 975,6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178 096,3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180 285,8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187 522,0</w:t>
            </w:r>
          </w:p>
        </w:tc>
      </w:tr>
      <w:tr>
        <w:trPr>
          <w:trHeight w:val="3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дошкольного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176 972,9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179 527,4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186 763,6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доступности дошкольного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176 972,9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179 527,4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186 763,6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19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14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11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Общее образование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358 041,9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344 288,1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340 651,0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334 729,7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332 311,5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331 929,4</w:t>
            </w:r>
          </w:p>
        </w:tc>
      </w:tr>
      <w:tr>
        <w:trPr>
          <w:trHeight w:val="4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331 300,0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328 531,9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328 499,7</w:t>
            </w:r>
          </w:p>
        </w:tc>
      </w:tr>
      <w:tr>
        <w:trPr>
          <w:trHeight w:val="22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общеобразовательного процесса в муниципальных  общеобразовательных учреждениях. Предоставление общедоступного и бесплатного начального общего, основного общего,  среднего полного общего образования в муниципальных  общеобразовательных учреждениях"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285 797,4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279 876,1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294 072,2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15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21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14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41 028,7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43 059,6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29 780,5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36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8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15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(оснащение,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Cоздание агроклассов и (или) лесных классов в общеобразовательных организациях"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созданию агроклассов и (или) лесных классов в общеобразовательных организациях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"Патриотическое воспитание граждан Российской Федерации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8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10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3 429,7</w:t>
            </w:r>
          </w:p>
        </w:tc>
      </w:tr>
      <w:tr>
        <w:trPr>
          <w:trHeight w:val="11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16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образование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25 452,0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22 504,6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24 314,6</w:t>
            </w:r>
          </w:p>
        </w:tc>
      </w:tr>
      <w:tr>
        <w:trPr>
          <w:trHeight w:val="10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25 201,5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22 504,6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22 861,0</w:t>
            </w:r>
          </w:p>
        </w:tc>
      </w:tr>
      <w:tr>
        <w:trPr>
          <w:trHeight w:val="4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дополнительного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24 635,5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22 338,6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22 695,0</w:t>
            </w:r>
          </w:p>
        </w:tc>
      </w:tr>
      <w:tr>
        <w:trPr>
          <w:trHeight w:val="12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образовательных учреждениях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24 635,5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22 338,6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22 695,0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10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5 797,5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5 738,5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7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14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"Безопасность дорожного движения"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1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2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1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06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7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физической культуры и спорта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Молодежная политика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8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"Организация отдыха и оздоровления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"Проведение оздоровительной компании в пришкольных лагерях"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 кампании в пришкольных лагерях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</w:tr>
      <w:tr>
        <w:trPr>
          <w:trHeight w:val="9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на подготовку оздоровительного лагеря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образования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62 151,6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53 014,2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52 014,2</w:t>
            </w:r>
          </w:p>
        </w:tc>
      </w:tr>
      <w:tr>
        <w:trPr>
          <w:trHeight w:val="7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62 101,6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52 924,2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51 924,2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9 061,8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3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общеобразовательного процесса в муниципальных  общеобразовательных учреждениях. Предоставление общедоступного и бесплатного начального общего, основного общего,  среднего полного общего образования в муниципальных  общеобразовательных учреждениях"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школьных музеев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"Современная школа"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7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3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"Цифровая образовательная среда"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"Одаренные дети"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395,0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массовых мероприятий муниципального уровня различной направленности с обучающимися, обеспечение участия в мероприятиях различного уровня"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работе с одаренными детьми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</w:tr>
      <w:tr>
        <w:trPr>
          <w:trHeight w:val="5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"Поощерение и поддержка одаренных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Целевая поддержка одаренных и талантливых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6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</w:tr>
      <w:tr>
        <w:trPr>
          <w:trHeight w:val="10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"Кадровое обеспечение образовательных учреждений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816,0</w:t>
            </w:r>
          </w:p>
        </w:tc>
      </w:tr>
      <w:tr>
        <w:trPr>
          <w:trHeight w:val="1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стипендии гражданам, обучающимся по договору о целевом обучении в образовательных организациях высшего образования осуществляющих подготовку кадров в сфере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части расходов по найму жилья педагогическим работникам"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"Организация отдыха и оздоровления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8 076,3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и развитие лагеря"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8 076,3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Автономные учреждения, обеспечивающие предоставление услуг в области образования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21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загородних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программы, прочие мероприятия в области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44 068,5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45 543,8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45 544,0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муниципальных органов"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10 275,9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4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госуд.полномочий в соотв. с законом области от 17 декабря 2007 года № 1720-ОЗ "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 и детей, оставшихся без попечения родителей ( за исключением детей, обучающихся в федеральных образовательных учреждениях), лиц из числа детей указанных категорий" и в сфере административных отношений в соотв.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предоставления  услуг в сфере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33 792,4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предоставления услуг в области образования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7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14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17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"Безопасность дорожного движения"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12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Социальная политика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3 698,8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3 698,8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3 698,8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Социальное обеспечение населения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14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15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семьи и детства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9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501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141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14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ФИЗИЧЕСКАЯ КУЛЬТУРА И СПОРТ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Спорт высших достижений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8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46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дополнительного образования"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891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"Спорт - норма жизни" в части обеспечения подготовки спортивного резерва"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Участие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комитет имущественных отношений администрации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11 063,8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12 536,8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12 536,8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4 332,2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4 332,2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</w:tr>
      <w:tr>
        <w:trPr>
          <w:trHeight w:val="11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4 332,2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4 311,7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15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"Финансовая поддержка семей при рождении детей" в части организации и предоставления денежной выплаты взамен предоставления земельного участка гражданам, имеющих трех и более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23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10 декабря 2018 года № 4463-ОЗ "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</w:tr>
      <w:tr>
        <w:trPr>
          <w:trHeight w:val="11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деятельности комитета имущественных отношений администрации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экономика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</w:tr>
      <w:tr>
        <w:trPr>
          <w:trHeight w:val="9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2 191,2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1 741,6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1 668,4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</w:tr>
      <w:tr>
        <w:trPr>
          <w:trHeight w:val="7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Проведение технической инвентаризации, выполнение кадастровых работ, оценка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1 416,5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1 290,0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1 290,0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комплексных кадастровых работ,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2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Жилищно-коммунальное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1 195,0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2 797,0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2 797,0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97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Мероприятий в сфере жилищных правоотношений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Коммунальное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9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Социальная политика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Социальное обеспечение населения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9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15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"Финансовая поддержка семей при рождении детей" в части организации и предоставления денежной выплаты взамен предоставления земельного участка гражданам, имеющих трех и более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21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10 декабря 2018 года № 4463-ОЗ "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427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1157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ФИНАНСОВОЕ УПРАВЛЕНИЕ АДМИНИСТРАЦИИ ТОТЕМСКОГО МУНИЦИПАЛЬНОГО ОКРУГА ВОЛОГОДСКОЙ ОБЛАСТИ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8 823,8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11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"Управление муниципальными финансами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реализации муниципальной программы "Управление муниципальными финансами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28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финансового управления администрации Тотемского муниципального округа  как ответственного исполнителя муниципальной программы, организация и осуществление контроля за соблюдением законодательства Российской Федерации при использовании средств бюджета округа, а также материальных ценностей, находящихся в собственности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6 343,6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5 312,6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Контрольно счетная комиссия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874,2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</w:tr>
      <w:tr>
        <w:trPr>
          <w:trHeight w:val="4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контрольно-счетной комиссии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874,2</w:t>
            </w:r>
          </w:p>
        </w:tc>
      </w:tr>
      <w:tr>
        <w:trPr>
          <w:trHeight w:val="4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539,2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459,2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93 0 00 70030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335,0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Муниципальное Собрание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1 966,7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1 366,7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1 366,7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1 366,7</w:t>
            </w:r>
          </w:p>
        </w:tc>
      </w:tr>
      <w:tr>
        <w:trPr>
          <w:trHeight w:val="11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1 266,7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1 044,7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Опубликование нормативно-правовых актов, информации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5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Администрация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758 022,2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448 821,5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426 991,5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137 110,7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105 742,3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109 459,8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2 534,5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2 534,5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58 453,9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59 492,7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59 505,6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44 836,6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45 874,1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45 889,3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35 625,3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36 893,2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36 908,5</w:t>
            </w:r>
          </w:p>
        </w:tc>
      </w:tr>
      <w:tr>
        <w:trPr>
          <w:trHeight w:val="6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9 039,3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8 846,3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гражданамслуг для обеспечения государственны,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</w:tr>
      <w:tr>
        <w:trPr>
          <w:trHeight w:val="18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28 апреля 2006 года № 1443-ОЗ " О наделении органов местного самоуправления муниципальных районов  и городских округов Вологодской области отдельными государственными полномочиями в сфере архивного дела"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44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28 июня 2006 года № 1465-ОЗ "О наделении органов местного самоуправления отдельными государственными полномочиями в сфере охраны окружающей среды" и в сфере административных отношений  в соотв.с законом области от 28 ноября 2005 года № 1369-ОЗ " О наделении органов местного самоуправления отдельными государственными полномочиями в сфере административных отношений" и в соответствии с законом области от 5 октября 2006 года №1501-ОЗ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(тарифов)"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1 034,3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975,7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Судебная система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74 452,9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40 997,0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44 687,0</w:t>
            </w:r>
          </w:p>
        </w:tc>
      </w:tr>
      <w:tr>
        <w:trPr>
          <w:trHeight w:val="8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5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3 133,1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37 001,9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9 169,4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9 169,4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24 655,7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1 620,0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45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общегосударственных полномочий и обязательств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1341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Единовременная денежная выплата гражданам, заключившим контракт о  прохождения военной службы через пункт отбора на военную службу по контракту Тотемского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Поддержка семей участников СВО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Опубликование нормативно-правовых актов, информации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проектов по информационному обеспечению в средствах массовой информации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1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4 828,1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 финансовой и имущественной поддержки социально ориентированным некоммерческим организациям"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субсидий социально-ориентированным некоммерческим организациям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13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8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"Снижение административных барьеров, повышение качества и доступности государственных и муниципальных услуг, в том числе на базе многофункционального центра организации предоставления государственных и муниципальных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22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10 декабря 2014 года № 3526-ОЗ " 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12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объектов муниципального значения"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48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здания  администрации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86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"Управление муниципальными финансами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"Поддержание устойчивого исполнения местных бюджетов и повышение качества управления муниципальными финансами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бюджетного процесса в части учета операций со средствами муниципальных учреждений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Центр бюджетного учета и отчетности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21 713,2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19 148,2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</w:tr>
      <w:tr>
        <w:trPr>
          <w:trHeight w:val="7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4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81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1 687,1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1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государственных (муниципальных) функций,связанных с общегосударственным управлением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общегосударственных полномочий и обязательств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762,4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97 0 00 21030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оборона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Мобилизационная и вневойсковая подготовка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9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полномочий по  первичному воинскому учету органами местного самоуправления муниципальных округов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12 927,5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12 870,4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12 274,9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8 596,5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8 596,5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7 799,1</w:t>
            </w:r>
          </w:p>
        </w:tc>
      </w:tr>
      <w:tr>
        <w:trPr>
          <w:trHeight w:val="19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первичных мер пожарной безопасности, безопасности на водных объектах, защите населения и территорий от чрезвычайных ситуаций природного и техногенного характера, мероприятий по гражданской обороне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13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"Безопасность на водных объектах, защита населения и территорий от чрезвычайных ситуаций природного и техногенного характера, гражданская оборона 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14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безопасности на водных объектах, защите населения и территорий от чрезвычайных ситуаций природного и техногенного характера, гражданской обороне 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15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"Внедрение современных технических средств,  направленных на предупреждение правонарушений и преступлений в общественных местах и на улицах"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и функционирование диспетчерских служб и спасательных формирований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пожарной безопасности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13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22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первичных мер пожарной безопасности, безопасности на водных объектах, защите населения и территорий от чрезвычайных ситуаций природного и техногенного характера, мероприятий по гражданской обороне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"Пожарная безопасность на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пожарной безопасности на территории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2 734,7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</w:tr>
      <w:tr>
        <w:trPr>
          <w:trHeight w:val="8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и (или) ремонт источников наружного водоснабжения для забора воды в целях пожаротушения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1 578,2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730,5</w:t>
            </w:r>
          </w:p>
        </w:tc>
      </w:tr>
      <w:tr>
        <w:trPr>
          <w:trHeight w:val="15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"Привлечение общественности к охране общественного порядка"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11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«Противодействие незаконному обороту наркотиков, снижение масштабов злоупотребления алкогольной продукцией, профилактика алкоголизма и наркомании»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"Развитие и поддержка волонтерского  движения"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13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15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"Информационное обеспечение деятельности по противодействию незаконному обороту наркотиков и зависимости от психотропных веществ. Развитие института социальной рекламы"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6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605,5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605,5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545,5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545,5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мест массового пребывания людей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"Внедрение современных технических средств,  направленных на предупреждение правонарушений и преступлений в общественных местах и на улицах"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</w:tr>
      <w:tr>
        <w:trPr>
          <w:trHeight w:val="73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Внедрение и (или) эксплуатация аппаратно-программного комплекса "Безопасный город"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399,1</w:t>
            </w:r>
          </w:p>
        </w:tc>
      </w:tr>
      <w:tr>
        <w:trPr>
          <w:trHeight w:val="145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мобилизационной подготовке экономики и защите государственной тайны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14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"Мобилизационная подготовка экономики и защита государственной тайны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мобилизационной подготовке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Национальная экономика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241 176,5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107 724,3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101 225,3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Общеэкономические вопросы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15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"Содействие занятости населения  Тотемского муниципального округа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временной занятости несовершеннолетних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Сельское хозяйство и рыболовство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10 220,4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10 220,4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305,0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"Повышение эффективности использования земель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"Локализация и ликвидация очагов распостранения  борщевика Сосновского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7 366,2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мероприятий и работ  по ликвидации борщевика Сосновского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7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Оформлении земель сельскохозяйственного назначения"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подготовка проектов межевания земельных участков)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проведение кадастровых работ)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"Содействие в развитии сельскохозяйственного производства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проведения районных конкурсов, торжественного мероприятия, соревнования"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в развитии аграрного сектора округа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9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сельскохозяйственной потребительской кооперации и крестьянских (фермерских) хозяйств"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3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по развитию сельскохозяйственной потребительской кооперации и крестьянских (фермерских) хозяйств"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в развитии аграрного сектора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Транспорт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транспортной системы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"Муниципальная поддержка  транспортных организаций и индивидуальных предпринимателей"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20 708,2</w:t>
            </w:r>
          </w:p>
        </w:tc>
      </w:tr>
      <w:tr>
        <w:trPr>
          <w:trHeight w:val="14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перевозке пассажиров  и багажа автомобильным транспортом на муниципальных маршрутах регулярных перевозок по регулируемым тарифам в границах Тотемского муниципального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14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подвижного состава пассажирского транспорта общего пользования (автобусов) для осуществления перевозок пассажиров и багажа на муниципальных маршрутах регулярных перевозок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транспортного обслуживания населения на муниципальных маршрутах регулярных перевозок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Дорожное хозяйство (дорожные фонды)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153 851,6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43 696,6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36 797,6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транспортной системы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153 851,6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43 696,6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36 797,6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капитальный ремонт, ремонт мостов и автомобильных дорог общего пользования местного значения"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94 103,7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строительству,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переправ и автомобильных дорог общего пользования местного значения"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58 302,3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35 651,0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35 352,0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содержанию переправ и автомобильных дорог общего пользования местного значения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32 686,5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27 294,4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26 995,4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29 680,5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27 287,4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26 987,4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специализированной техники для содержания улично-дорожной сети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16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"Осуществление дорожной деятельности в отношении автомобильных дорог  общего пользования местного значения для обеспечения подъездов к земельным участкам, предоставляемым отдельным категориям граждан"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</w:tr>
      <w:tr>
        <w:trPr>
          <w:trHeight w:val="13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42 713,5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43 343,7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43 343,7</w:t>
            </w:r>
          </w:p>
        </w:tc>
      </w:tr>
      <w:tr>
        <w:trPr>
          <w:trHeight w:val="11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40 650,1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Проведение технической инвентаризации, выполнение кадастровых работ, оценка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804,7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деятельности муниципальных учреждений в рамках муниципальной программы"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39 845,4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муниципальных услуг и выполнение работ муниципальными учреждениями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39 845,4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"Экономическое развитие  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1 931,9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1 319,1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1 319,1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"Поддержка и развитие малого и среднего предпринимательства в Тотемском муниципальном округе"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субъектов малого и среднего предпринимательства"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инфраструктуры поддержки субъектов малого и среднего предпринимательства"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торговли, общественного питания и бытовых услуг  на территории Тотемского муниципального округа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1 900,9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1 288,1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1 288,1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"Содействие повышению культуры и качества обслуживания в сфере торговой деятельности"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 и проведение мероприятий в сфере торговли, общественного питания и бытовых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"Координация развития торговой сети на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1 305,4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торговли, общественного питания и бытовых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мобильной торговли в малонаселенных и труднодоступных населенных пунктах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11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Доставка товаров в социально значимые магазины в малонаселенные и (или) труднодоступные населенные пункты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туризма в Тотемском муниципальном округе на 2024-2029гг."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131,5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"Позиционирование Тотемского округа как туристически  привлекательной территории"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78,5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Продвижение комплексных туристических продуктов"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туристских продуктов"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"Повышение качества удовлетворенности посетителей"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Жилищно-коммунальное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166 233,4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64 996,3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64 680,9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Жилищное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8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"Поддержка муниципального жилищного фонда"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9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муниципального жилищного фонда"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поддержке муниципального жилищного фонда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Коммунальное хозяйство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60 176,8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25 331,2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16 751,2</w:t>
            </w:r>
          </w:p>
        </w:tc>
      </w:tr>
      <w:tr>
        <w:trPr>
          <w:trHeight w:val="102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8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10 492,8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«Народный бюджет» (удорожание)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5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10 221,8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3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10 221,8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4 476,4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2 030,9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"Охрана и рациональное использование водных ресурсов"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мероприятий по обеспечению соблюдения санитарных требований качества питьевой воды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"Предотвращение загрязнения окружающей среды отходами"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2 030,9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предотвращению загрязнения окружающей среды отходами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контейнерных площадок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40 293,5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9 496,2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10 823,4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"Развитие системы коммунальной инфраструктуры"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14 036,5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"Модернизация коммунальной инфраструктуры"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14 036,5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Модернизация  коммунальной инфраструктуры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8 429,6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4 598,9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 и капитальный ремонт централизованных систем водоснабжения и водоотведения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Подпрограмма" Поддержка коммунальной инфраструктуры"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26 257,0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9 496,2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10 823,4</w:t>
            </w:r>
          </w:p>
        </w:tc>
      </w:tr>
      <w:tr>
        <w:trPr>
          <w:trHeight w:val="7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теплоснабжения"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18 361,0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теплоснабжения)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12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объектов теплоэнергетики, находящихся в муниципальной собственности, к работе в осенне-зимний период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водоснабжения и водоотведения"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водоснабжения и водоотведения)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8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имеющим прочую коммунальную инфраструктуру"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1 058,8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13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(прочая коммунальная инфраструктура)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«Газификация Тотемского  муниципального округа на 2024 - 2029 годы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4 485,6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газификации"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4 485,6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Газификация объектов на территории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67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Благоустройство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81 142,7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9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2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9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"Формирование комфортной городской среды Тотемского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33 272,0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дворовых территорий в Тотемском округе"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1 346,6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общественных территорий в Тотемском округе"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по благоустройству общественных территорий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детских и спортивных площадок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7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"Формирование комфортной городской среды" в части благоустройства дворовых  и общественных территорий муниципальных образований области"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19 858,4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34 743,5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5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"Благоустройство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34 743,5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17 143,1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25 407,7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"Оказание муниципальных услуг и выполнение работ муниципальными учреждениями в рамках благоустройства"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9 677,6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5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территории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9 677,6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1 150,3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8 527,3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"Организация уличного освещения на территории округа"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25 065,9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10 365,5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18 130,1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организации уличного освещения на территории округа( обслуживание и ремонт)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325,8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5 461,0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уличного освещения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7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систем уличного освещения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"Благоустройство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"Оказание муниципальных услуг и выполнение работ муниципальными учреждениями в рамках благоустройства"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21 483,9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21 022,0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Совершенствование материально-технической базы автономного учреждения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окружающей среды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12 147,9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Сбор, удаление отходов и очистка сточных вод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"Экологическое восстановление территорий, занятых несанкционированными свалками отходов"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проекта рекультивации земельных участков, занятых несанкционированными свалками отходов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Рекультивация земельных участков, занятых несанкционированными свалками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"Охрана и рациональное использование водных ресурсов"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мероприятий по обеспечению соблюдения санитарных требований качества питьевой воды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"Предотвращение загрязнения окружающей среды отходами"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предотвращению загрязнения окружающей среды отходами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экологического образования, воспитания  и просвещения"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 экологических мероприятий,  участие в областных и всероссийских  мероприятиях природоохранного направления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Образование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21 137,9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20 800,5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20 800,5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образование детей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20 591,9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20 366,9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"Дополнительное образование в сфере культуры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20 366,9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20 270,5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учреждениях округа 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20 316,9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4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9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образования в сфере культуры и искусства в округе, выявление и поддержка одаренных детей"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участия одаренных детей в творческих мероприятиях областного, всероссийского и международного уровней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0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Молодежная политика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7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Молодежная политика"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Создание условий для развития гражданского общества и потенциала молодежи"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8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в оздоровительном лагере для детей "Патриот"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и стимулирование добровольческих (волонтерских) инициатив и движений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юнармейского движения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Резервные фонды исполнительных органов муниципальной власти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Резервный фонд администрации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70 5 00 20111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КУЛЬТУРА, КИНЕМАТОГРАФИЯ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96 560,4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94 831,7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79 523,8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Культура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96 560,4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94 831,7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79 523,8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83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85 917,3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"Культурное наследие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85 917,3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79 386,8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библиотечно-информационного обслуживания населения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21 566,1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Библиотеки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75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мероприятие"Сохранение,пополнение и популяризация музейных предметов и музейных коллекций"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17 961,2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16 991,7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17 058,0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9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деятельности по сохранению нематериального культурного наследия округа, поддержка народного творчества  в округе"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10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"Создание условий для развития и поддержки самодеятельного народного творчества, организация и проведение культурномассовых мероприятий"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44 918,7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41 322,0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41 322,0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культурных проектов, мероприятий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2 571,0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</w:tr>
      <w:tr>
        <w:trPr>
          <w:trHeight w:val="6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2 213,2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10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82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мероприятие: реализация регионального проекта "Творческие люди"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туризма в Тотемском муниципальном округе на 2024-2029гг."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"Позиционирование Тотемского округа как туристически  привлекательной территории"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72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Продвижение комплексных туристических продуктов"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5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туристских продуктов"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76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12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объектов муниципального значения"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работ по сохранению объектов культурного наследия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ЗДРАВООХРАНЕНИЕ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1 072,0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Санитарно-эпидемиологическое благополучие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Обращение с животными без владельцев на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14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исполнения отдельных переданных  государственных  полномочий в сфере отлова и содержания животных без владельцев"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19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 полномочий в соотв.с законом области от 15 января 2013 года № 2966-ОЗ "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Другие вопросы в области здравоохранения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786,0</w:t>
            </w:r>
          </w:p>
        </w:tc>
      </w:tr>
      <w:tr>
        <w:trPr>
          <w:trHeight w:val="15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"Укомплектование кадрами и обеспечение жильем медицинских работников бюджетного учреждения здравоохранения Вологодской области "Тотемская центральная районная больница"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886,0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386,0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786,0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 части расходов по найму жилья врачам и среднему медицинскому персоналу"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6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11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стипендий, обучающихся медицинских ССУЗов, ВУЗов с их дальнейшей отработкой в ЦРБ после окончания обучения"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"Единовременная выплата выпускникам медицинских ССУЗов, поступающих на работу в БУЗ ВО "Тотемская ЦРБ, с последующей отработкой в течение пяти лет"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Социальная политика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25 657,3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17 075,8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14 165,4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Пенсионное обеспечение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93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 Совершенствование системы муниципальной службы в Тотемском муниципальном округе"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"Стимулирование, мотивация и оценка деятельности муниципальных служащих"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пенсионное обеспечение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5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Социальное обеспечение населения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20 337,3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11 755,8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8 845,4</w:t>
            </w:r>
          </w:p>
        </w:tc>
      </w:tr>
      <w:tr>
        <w:trPr>
          <w:trHeight w:val="11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4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10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лицам, удостоенным звания "Почетный гражданин Тотемского муниципального района и г. Тотьма"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17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Ежемесячная денежная компенсация расходов на оплату жилого помещения, отопления, освещения по решению Муниципального Собрания от 18 мая 2010 года № 329 "О мерах  социальной поддержки отдельных категорий граждан , проживающих и работающих в сельской местности"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6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</w:tr>
      <w:tr>
        <w:trPr>
          <w:trHeight w:val="7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"Обеспечение населения Тотемского муниципального округа  доступным жильем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8 670,6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жильем молодых семей"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жильем молодых семей"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"Выполнение обязательств по обеспечению жильем ветеранов боевых действий, инвалидов и семей, имеющих детей-инвалидов"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6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8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448,3</w:t>
            </w:r>
          </w:p>
        </w:tc>
      </w:tr>
      <w:tr>
        <w:trPr>
          <w:trHeight w:val="62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"Комплексное развитие сельских территорий Тотемского муниципального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448,3</w:t>
            </w:r>
          </w:p>
        </w:tc>
      </w:tr>
      <w:tr>
        <w:trPr>
          <w:trHeight w:val="7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в обеспечении сельского населения доступным и комфортным жильем"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448,3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448,3</w:t>
            </w:r>
          </w:p>
        </w:tc>
      </w:tr>
      <w:tr>
        <w:trPr>
          <w:trHeight w:val="73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448,3</w:t>
            </w:r>
          </w:p>
        </w:tc>
      </w:tr>
      <w:tr>
        <w:trPr>
          <w:trHeight w:val="51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ФИЗИЧЕСКАЯ КУЛЬТУРА И СПОРТ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43 098,0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22 728,1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Массовый спорт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43 098,0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22 728,1</w:t>
            </w:r>
          </w:p>
        </w:tc>
      </w:tr>
      <w:tr>
        <w:trPr>
          <w:trHeight w:val="9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09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91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769,1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9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«Народный бюджет» (удорожание)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468,1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8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Подпрограмма "Культурное наследие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"Создание условий для развития и поддержки самодеятельного народного творчества, организация и проведение культурномассовых мероприятий"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физкультуры и спорта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66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"Развитие физической культуры и спорта в Тотемском  муниципальном округе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29 872,6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22 708,2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22 308,1</w:t>
            </w:r>
          </w:p>
        </w:tc>
      </w:tr>
      <w:tr>
        <w:trPr>
          <w:trHeight w:val="97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доступа к спортивным объектам.Укрепление материально-технической базы"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27 148,7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21 041,5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20 641,5</w:t>
            </w:r>
          </w:p>
        </w:tc>
      </w:tr>
      <w:tr>
        <w:trPr>
          <w:trHeight w:val="7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11 783,5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7 841,0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8 321,3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3 969,7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4 351,6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</w:tr>
      <w:tr>
        <w:trPr>
          <w:trHeight w:val="6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6 971,1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6 111,1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0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официальных физкультурно-оздоровительных и спортивных мероприятий на территории округа"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2 723,9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1 666,6</w:t>
            </w:r>
          </w:p>
        </w:tc>
      </w:tr>
      <w:tr>
        <w:trPr>
          <w:trHeight w:val="85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99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1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на территории муниципального образования по месту жительства и/или месту отдыха  организованных занятий граждан физической культурой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666,6</w:t>
            </w:r>
          </w:p>
        </w:tc>
      </w:tr>
      <w:tr>
        <w:trPr>
          <w:trHeight w:val="3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666,6</w:t>
            </w:r>
          </w:p>
        </w:tc>
      </w:tr>
      <w:tr>
        <w:trPr>
          <w:trHeight w:val="1344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14 0 00 00000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12 036,3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48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учреждений физической культуры и спорта"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12 036,3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76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Капитальный ремонт ФОК в д.Варницы Тотемского района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92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реконструкция, капитальный ремонт и ремонт объектов физической культуры и спорта, оснащение обектов спортивной инфраструктуры спортивно-технологическим оборудованием  (капитальный ремонт ФОК в д. Варницы Тотемского района)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772" w:type="dxa"/>
            <w:gridSpan w:val="11"/>
            <w:tcBorders>
              <w:top w:val="single" w:sz="6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564" w:hRule="exact"/>
        </w:trPr>
        <w:tc>
          <w:tcPr>
            <w:tcW w:w="82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684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0000000000</w:t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1410394</w:t>
            </w: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1 092 069,3</w:t>
            </w:r>
          </w:p>
        </w:tc>
        <w:tc>
          <w:tcPr>
            <w:tcW w:w="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1 093 102,5</w:t>
            </w:r>
          </w:p>
        </w:tc>
      </w:tr>
      <w:tr>
        <w:trPr>
          <w:trHeight w:val="494" w:hRule="exact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ИТОГО</w:t>
            </w:r>
          </w:p>
        </w:tc>
        <w:tc>
          <w:tcPr>
            <w:tcW w:w="6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1 410 394,0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1 092 069,3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1 093 102,5</w:t>
            </w:r>
          </w:p>
        </w:tc>
      </w:tr>
      <w:tr>
        <w:trPr>
          <w:trHeight w:val="255" w:hRule="exact"/>
        </w:trPr>
        <w:tc>
          <w:tcPr>
            <w:tcW w:w="82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7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».</w:t>
            </w:r>
          </w:p>
        </w:tc>
      </w:tr>
    </w:tbl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</w:r>
    </w:p>
    <w:tbl>
      <w:tblPr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"/>
        <w:gridCol w:w="60"/>
        <w:gridCol w:w="120"/>
        <w:gridCol w:w="120"/>
        <w:gridCol w:w="108"/>
        <w:gridCol w:w="120"/>
        <w:gridCol w:w="108"/>
        <w:gridCol w:w="108"/>
        <w:gridCol w:w="108"/>
        <w:gridCol w:w="468"/>
        <w:gridCol w:w="960"/>
        <w:gridCol w:w="684"/>
        <w:gridCol w:w="564"/>
        <w:gridCol w:w="792"/>
        <w:gridCol w:w="1020"/>
        <w:gridCol w:w="900"/>
        <w:gridCol w:w="576"/>
        <w:gridCol w:w="732"/>
        <w:gridCol w:w="912"/>
        <w:gridCol w:w="852"/>
      </w:tblGrid>
      <w:tr>
        <w:trPr>
          <w:trHeight w:val="2316" w:hRule="exact"/>
        </w:trPr>
        <w:tc>
          <w:tcPr>
            <w:tcW w:w="88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Приложение № 21 к решению Земского Собрания района «О бюджете Грязовецкого муниципального района на 2024 год и плановый период 2025 и 2026 годов» </w:t>
            </w:r>
          </w:p>
        </w:tc>
        <w:tc>
          <w:tcPr>
            <w:tcW w:w="96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92" w:type="dxa"/>
            <w:gridSpan w:val="6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454" w:right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4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454" w:right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Муниципального Собрания Тотемского муниципального округа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454" w:right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02 .08.2024 № 72                                                                         «Приложение № 6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454" w:right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Муниципального Собрания Тотемского муниципального округа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454" w:right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14.12.2023г № 152</w:t>
            </w:r>
          </w:p>
        </w:tc>
      </w:tr>
      <w:tr>
        <w:trPr>
          <w:trHeight w:val="255" w:hRule="exact"/>
        </w:trPr>
        <w:tc>
          <w:tcPr>
            <w:tcW w:w="88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43" w:hRule="exact"/>
        </w:trPr>
        <w:tc>
          <w:tcPr>
            <w:tcW w:w="7824" w:type="dxa"/>
            <w:gridSpan w:val="18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Распределение бюджетных ассигнований на реализацию муниципальных программ округа</w:t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50" w:hRule="exact"/>
        </w:trPr>
        <w:tc>
          <w:tcPr>
            <w:tcW w:w="7824" w:type="dxa"/>
            <w:gridSpan w:val="18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 2024 год и плановый период 2025 и 2026 годов</w:t>
              <w:tab/>
              <w:tab/>
              <w:tab/>
              <w:tab/>
              <w:tab/>
              <w:tab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2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70" w:hRule="exact"/>
        </w:trPr>
        <w:tc>
          <w:tcPr>
            <w:tcW w:w="889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19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68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92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20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tabs>
                <w:tab w:val="clear" w:pos="709"/>
                <w:tab w:val="left" w:pos="9360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(тыс. руб.)</w:t>
            </w:r>
          </w:p>
        </w:tc>
        <w:tc>
          <w:tcPr>
            <w:tcW w:w="852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270" w:hRule="exact"/>
        </w:trPr>
        <w:tc>
          <w:tcPr>
            <w:tcW w:w="164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показателя</w:t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6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Целевая статья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 ведомства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расходов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Тип средств</w:t>
            </w:r>
          </w:p>
        </w:tc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КОСГУ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454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</w:p>
        </w:tc>
      </w:tr>
      <w:tr>
        <w:trPr>
          <w:trHeight w:val="615" w:hRule="exact"/>
        </w:trPr>
        <w:tc>
          <w:tcPr>
            <w:tcW w:w="1644" w:type="dxa"/>
            <w:gridSpan w:val="8"/>
            <w:vMerge w:val="continue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6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2024 год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2025 год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2026 год</w:t>
            </w:r>
          </w:p>
        </w:tc>
      </w:tr>
      <w:tr>
        <w:trPr>
          <w:trHeight w:val="348" w:hRule="exact"/>
        </w:trPr>
        <w:tc>
          <w:tcPr>
            <w:tcW w:w="1644" w:type="dxa"/>
            <w:gridSpan w:val="8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46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1020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1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left w:val="single" w:sz="6" w:space="0" w:color="000000"/>
              <w:bottom w:val="single" w:sz="1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8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9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10</w:t>
            </w:r>
          </w:p>
        </w:tc>
      </w:tr>
      <w:tr>
        <w:trPr>
          <w:trHeight w:val="1583" w:hRule="exact"/>
        </w:trPr>
        <w:tc>
          <w:tcPr>
            <w:tcW w:w="232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 Управление муниципальным имуществом Тотемского муниципального округа на 2024-2029 годы"</w:t>
            </w:r>
          </w:p>
        </w:tc>
        <w:tc>
          <w:tcPr>
            <w:tcW w:w="9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01 0 00 00000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8820" w:leader="none"/>
                <w:tab w:val="left" w:pos="9804" w:leader="none"/>
                <w:tab w:val="left" w:pos="10380" w:leader="none"/>
                <w:tab w:val="left" w:pos="11004" w:leader="none"/>
              </w:tabs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58 705,5</w:t>
            </w:r>
          </w:p>
        </w:tc>
        <w:tc>
          <w:tcPr>
            <w:tcW w:w="91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55 929,9</w:t>
            </w:r>
          </w:p>
        </w:tc>
        <w:tc>
          <w:tcPr>
            <w:tcW w:w="8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55 929,9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"Содержание и распоряжение имуществом, находящимся в собственности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11 133,6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8 273,7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b/>
                <w:sz w:val="16"/>
              </w:rPr>
              <w:t>8 273,7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Содержание объектов муниципальной имущества"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6 498,2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4 468,2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4 468,2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5 435,2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1 805,2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1 805,2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1 668,4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1 631,0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27,0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46,2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27,2</w:t>
            </w:r>
          </w:p>
        </w:tc>
      </w:tr>
      <w:tr>
        <w:trPr>
          <w:trHeight w:val="89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134,0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133,1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3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428,5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Мероприятий в сфере жилищных правоотношений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2 663,0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01 1 01 25010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1 600,0</w:t>
            </w:r>
          </w:p>
        </w:tc>
      </w:tr>
      <w:tr>
        <w:trPr>
          <w:trHeight w:val="117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 Проведение технической инвентаризации, выполнение кадастровых работ, оценка имущества"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2 221,2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в сфере управления и распоряжения имуществом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2 094,6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1 290,0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01 1 02 21010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804,6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комплексных кадастровых работ,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02 S5110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"Финансовая поддержка семей при рождении детей" в части организации и предоставления денежной выплаты взамен предоставления земельного участка гражданам, имеющих трех и более детей"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2 414,2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3 285,5</w:t>
            </w:r>
          </w:p>
        </w:tc>
      </w:tr>
      <w:tr>
        <w:trPr>
          <w:trHeight w:val="29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10 декабря 2018 года № 4463-ОЗ "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2 414,2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3 285,5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48,6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1 P1 72300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2 378,5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3 236,9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4 296,5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4 263,1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4 263,1</w:t>
            </w:r>
          </w:p>
        </w:tc>
      </w:tr>
      <w:tr>
        <w:trPr>
          <w:trHeight w:val="12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деятельности комитета имущественных отношений администрации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4 263,1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3 023,1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2 454,6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601,9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568,5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6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1 240,0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"Поддержка муниципального жилищного фонда"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3 430,0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1 500,0</w:t>
            </w:r>
          </w:p>
        </w:tc>
      </w:tr>
      <w:tr>
        <w:trPr>
          <w:trHeight w:val="6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муниципального жилищного фонда"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поддержке муниципального жилищного фонда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01 3 01 25020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деятельности муниципальных учреждений в рамках муниципальной программы"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01 4 00 00000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39 845,4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41 893,1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41 893,1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муниципальных услуг и выполнение работ муниципальными учреждениями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39 845,4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41 893,1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20 435,6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20 912,9</w:t>
            </w:r>
          </w:p>
        </w:tc>
      </w:tr>
      <w:tr>
        <w:trPr>
          <w:trHeight w:val="119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01 4 01 70030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19 409,8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20 980,2</w:t>
            </w:r>
          </w:p>
        </w:tc>
      </w:tr>
      <w:tr>
        <w:trPr>
          <w:trHeight w:val="107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 Совершенствование системы муниципального управления в Тотемском муниципальном округе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134 204,8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81 946,4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82 054,7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 Совершенствование системы муниципальной службы в Тотемском муниципальном округе"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5 320,0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5 320,0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"Стимулирование, мотивация и оценка деятельности муниципальных служащих"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Дополнительное пенсионное обеспечение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89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02 1 01 83010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5 320,0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"Создание условий для обеспечения выполнения органами местного самоуправления округа своих полномочий"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89 283,9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66 612,0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66 720,3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текущей деятельности органов местного самоуправления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64 213,9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64 892,0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65 000,3</w:t>
            </w:r>
          </w:p>
        </w:tc>
      </w:tr>
      <w:tr>
        <w:trPr>
          <w:trHeight w:val="6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органов муниципальной власти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48 701,5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49 298,8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49 314,0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848,0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2 534,5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35 625,3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36 893,2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36 908,5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9 039,3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8 846,3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94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полномочий по  первичному воинскому учету органами местного самоуправления муниципальных округов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960,8</w:t>
            </w:r>
          </w:p>
        </w:tc>
      </w:tr>
      <w:tr>
        <w:trPr>
          <w:trHeight w:val="16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02 2 01 51200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17,2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13 282,0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13 282,0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13 282,0</w:t>
            </w:r>
          </w:p>
        </w:tc>
      </w:tr>
      <w:tr>
        <w:trPr>
          <w:trHeight w:val="6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12 190,0</w:t>
            </w:r>
          </w:p>
        </w:tc>
      </w:tr>
      <w:tr>
        <w:trPr>
          <w:trHeight w:val="25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28 апреля 2006 года № 1443-ОЗ " О наделении органов местного самоуправления муниципальных районов  и городских округов Вологодской области отдельными государственными полномочиями в сфере архивного дела"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11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392,0</w:t>
            </w:r>
          </w:p>
        </w:tc>
      </w:tr>
      <w:tr>
        <w:trPr>
          <w:trHeight w:val="60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соотв.с законом области от 28 июня 2006 года № 1465-ОЗ "О наделении органов местного самоуправления отдельными государственными полномочиями в сфере охраны окружающей среды" и в сфере административных отношений  в соотв.с законом области от 28 ноября 2005 года № 1369-ОЗ " О наделении органов местного самоуправления отдельными государственными полномочиями в сфере административных отношений" и в соответствии с законом области от 5 октября 2006 года №1501-ОЗ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(тарифов)"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1 034,3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975,7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58,6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23 120,0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общегосударственных полномочий и обязательств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02 2 03 21030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220,0</w:t>
            </w:r>
          </w:p>
        </w:tc>
      </w:tr>
      <w:tr>
        <w:trPr>
          <w:trHeight w:val="134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Единовременная денежная выплата гражданам, заключившим контракт о  прохождения военной службы через пункт отбора на военную службу по контракту Тотемского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22 200,0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Поддержка семей участников СВО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02 2 03 83070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9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Опубликование нормативно-правовых актов, информации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</w:tr>
      <w:tr>
        <w:trPr>
          <w:trHeight w:val="78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проектов по информационному обеспечению в средствах массовой информации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02 2 04 21070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"Создание условий для развития гражданского общества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32 082,8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4 253,2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4 253,2</w:t>
            </w:r>
          </w:p>
        </w:tc>
      </w:tr>
      <w:tr>
        <w:trPr>
          <w:trHeight w:val="12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 финансовой и имущественной поддержки социально ориентированным некоммерческим организациям"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субсидий социально-ориентированным некоммерческим организациям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02 3 01 21040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1 788,2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2 465,0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лицам, удостоенным звания "Почетный гражданин Тотемского муниципального района и г. Тотьма"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360,0</w:t>
            </w:r>
          </w:p>
        </w:tc>
      </w:tr>
      <w:tr>
        <w:trPr>
          <w:trHeight w:val="24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Ежемесячная денежная компенсация расходов на оплату жилого помещения, отопления, освещения по решению Муниципального Собрания от 18 мая 2010 года № 329 "О мерах  социальной поддержки отдельных категорий граждан , проживающих и работающих в сельской местности"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2 105,0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02 3 02 83040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1 160,0</w:t>
            </w:r>
          </w:p>
        </w:tc>
      </w:tr>
      <w:tr>
        <w:trPr>
          <w:trHeight w:val="66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мероприятий по поддержке местных инициатив"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27 829,6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«Народный бюджет» (удорожание)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02 3 03 22270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проекта "Народный бюджет"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27 257,6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3 039,9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9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10 221,8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13 127,2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6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3 03 S2270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3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"Снижение административных барьеров, повышение качества и доступности государственных и муниципальных услуг, в том числе на базе многофункционального центра организации предоставления государственных и муниципальных услуг"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02 4 00 00000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7 518,1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5 761,2</w:t>
            </w:r>
          </w:p>
        </w:tc>
      </w:tr>
      <w:tr>
        <w:trPr>
          <w:trHeight w:val="126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28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в соотв. с законом области от 10 декабря 2014 года № 3526-ОЗ " 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02 4 01 72250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7 518,1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5 761,2</w:t>
            </w:r>
          </w:p>
        </w:tc>
      </w:tr>
      <w:tr>
        <w:trPr>
          <w:trHeight w:val="16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"Формирование комфортной городской среды Тотемского муниципального округа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03 0 00 00000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33 272,0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дворовых территорий в Тотемском округе"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1 346,6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03 0 01 25060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03 0 01 71551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"Благоустройство общественных территорий в Тотемском округе"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по благоустройству общественных территорий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03 0 02 25080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детских и спортивных площадок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8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02 S1553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7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"Формирование комфортной городской среды" в части благоустройства дворовых  и общественных территорий муниципальных образований области"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19 858,4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55552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10 133,9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дворовых территорий многоквартирных домов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 0 F2 71551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8 624,5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образования в Тотемском муниципальном округе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605 270,8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593 167,9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599 378,3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системы дошкольного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176 972,9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179 527,4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186 763,6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доступности дошкольного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176 972,9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179 527,4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186 763,6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21 026,9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20 983,3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8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1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2 175,1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2 270,3</w:t>
            </w:r>
          </w:p>
        </w:tc>
      </w:tr>
      <w:tr>
        <w:trPr>
          <w:trHeight w:val="24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04 1 01 72010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150 600,9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156 230,2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163 510,0</w:t>
            </w:r>
          </w:p>
        </w:tc>
      </w:tr>
      <w:tr>
        <w:trPr>
          <w:trHeight w:val="20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1 01 S1180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системы общего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344 060,6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333 230,9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332 198,5</w:t>
            </w:r>
          </w:p>
        </w:tc>
      </w:tr>
      <w:tr>
        <w:trPr>
          <w:trHeight w:val="23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общеобразовательного процесса в муниципальных  общеобразовательных учреждениях. Предоставление общедоступного и бесплатного начального общего, основного общего,  среднего полного общего образования в муниципальных  общеобразовательных учреждениях"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286 797,6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280 876,3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294 072,2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04 2 01 13590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33 230,9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32 542,9</w:t>
            </w:r>
          </w:p>
        </w:tc>
      </w:tr>
      <w:tr>
        <w:trPr>
          <w:trHeight w:val="18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04 2 01 50501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Ежемесячное 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04 2 01 53031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26 897,4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14 070,0</w:t>
            </w:r>
          </w:p>
        </w:tc>
      </w:tr>
      <w:tr>
        <w:trPr>
          <w:trHeight w:val="12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9 419,8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9 735,6</w:t>
            </w:r>
          </w:p>
        </w:tc>
      </w:tr>
      <w:tr>
        <w:trPr>
          <w:trHeight w:val="27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04 2 01 72010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215 892,9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223 597,6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237 723,7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школьных музеев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01 S1010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Развитие сети образовательных организаций, реализующих основные общеобразовательные программы  общего образования , обеспечивающая доступность качественных образовательных услуг"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44 727,5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46 758,4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33 479,3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04 2 02 13590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18 082,5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17 821,1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1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0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3 345,0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64,4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3 153,6</w:t>
            </w:r>
          </w:p>
        </w:tc>
      </w:tr>
      <w:tr>
        <w:trPr>
          <w:trHeight w:val="12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L3041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12 593,5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11 959,4</w:t>
            </w:r>
          </w:p>
        </w:tc>
      </w:tr>
      <w:tr>
        <w:trPr>
          <w:trHeight w:val="20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(оснащение,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L7501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11 335,6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S1180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48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480,8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15,8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S1490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465,0</w:t>
            </w:r>
          </w:p>
        </w:tc>
      </w:tr>
      <w:tr>
        <w:trPr>
          <w:trHeight w:val="30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02 А7501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1 332,3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Cоздание агроклассов и (или) лесных классов в общеобразовательных организациях"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созданию агроклассов и (или) лесных классов в общеобразовательных организациях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03 S1070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2 194,0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"Современная школа"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3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E1 51720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"Цифровая образовательная среда"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E4 52130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3 633,8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"Патриотическое воспитание граждан Российской Федерации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14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2 EВ 51790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2 035,4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2 453,0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системы дополнительного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24 877,0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22 580,1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22 936,5</w:t>
            </w:r>
          </w:p>
        </w:tc>
      </w:tr>
      <w:tr>
        <w:trPr>
          <w:trHeight w:val="135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образовательных учреждениях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24 635,5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22 338,6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22 695,0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04 3 01 15590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7 434,3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6 742,8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5 763,7</w:t>
            </w:r>
          </w:p>
        </w:tc>
      </w:tr>
      <w:tr>
        <w:trPr>
          <w:trHeight w:val="117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5 797,5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5 738,5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62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капитального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04 3 01 27160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8 060,5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8 754,5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9 690,0</w:t>
            </w:r>
          </w:p>
        </w:tc>
      </w:tr>
      <w:tr>
        <w:trPr>
          <w:trHeight w:val="12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01 S1040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2 013,2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1 241,3</w:t>
            </w:r>
          </w:p>
        </w:tc>
      </w:tr>
      <w:tr>
        <w:trPr>
          <w:trHeight w:val="140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"Реализация регионального проекта "Спорт - норма жизни" в части обеспечения подготовки спортивного резерва"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Участие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3 P5 71730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241,5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"Одаренные дети"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395,0</w:t>
            </w:r>
          </w:p>
        </w:tc>
      </w:tr>
      <w:tr>
        <w:trPr>
          <w:trHeight w:val="185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массовых мероприятий муниципального уровня различной направленности с обучающимися, обеспечение участия в мероприятиях различного уровня"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работе с одаренными детьми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313,0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35,0</w:t>
            </w:r>
          </w:p>
        </w:tc>
      </w:tr>
      <w:tr>
        <w:trPr>
          <w:trHeight w:val="8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04 4 01 27020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278,0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"Поощерение и поддержка одаренных детей"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Целевая поддержка одаренных и талантливых детей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04 4 02 27030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20,0</w:t>
            </w:r>
          </w:p>
        </w:tc>
      </w:tr>
      <w:tr>
        <w:trPr>
          <w:trHeight w:val="11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"Кадровое обеспечение образовательных учреждений Тотемского муниципального округа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04 5 00 00000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816,0</w:t>
            </w:r>
          </w:p>
        </w:tc>
      </w:tr>
      <w:tr>
        <w:trPr>
          <w:trHeight w:val="19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стипендии гражданам, обучающимся по договору о целевом обучении в образовательных организациях высшего образования осуществляющих подготовку кадров в сфере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04 5 03 27170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104,0</w:t>
            </w:r>
          </w:p>
        </w:tc>
      </w:tr>
      <w:tr>
        <w:trPr>
          <w:trHeight w:val="78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части расходов по найму жилья педагогическим работникам"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кадровому обеспечению образовательных учреждений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04 5 04 27170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712,0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комплексной безопасности образовательных учреждений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04 6 00 00000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5 119,0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4 704,0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4 354,0</w:t>
            </w:r>
          </w:p>
        </w:tc>
      </w:tr>
      <w:tr>
        <w:trPr>
          <w:trHeight w:val="15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"Мероприятия по снижению риска безопасности обучающихся, воспитанников, работников в муниципальных образовательных учреждениях"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5 119,0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4 704,0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4 354,0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безопасности (пожарной, антитеррористической,технической,личной)участников образовательного процесса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5 119,0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4 704,0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4 354,0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758,4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3 429,6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04 6 01 27040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166,0</w:t>
            </w:r>
          </w:p>
        </w:tc>
      </w:tr>
      <w:tr>
        <w:trPr>
          <w:trHeight w:val="82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"Организация отдыха и оздоровления детей"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04 7 00 00000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9 277,8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6 370,7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6 370,7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и развитие лагеря"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8 076,3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5 169,2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Автономные учреждения, обеспечивающие предоставление услуг в области образования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04 7 01 16590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4 343,0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826,2</w:t>
            </w:r>
          </w:p>
        </w:tc>
      </w:tr>
      <w:tr>
        <w:trPr>
          <w:trHeight w:val="28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Cохранение и развитие сети муниципальных загородных оздоровительных лагерей, а также комплекса муниципального имущества, используемого для обеспечения деятельности загородних оздоровительных лагерей, создание условий для беспрепятственного доступа детей-инвалидов и детей с ограниченными возможностями здоровья к местам отдыха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01 S1030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2 989,7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"Проведение оздоровительной компании в пришкольных лагерях"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1 201,5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 кампании в пришкольных лагерях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1 151,5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307,2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780,0</w:t>
            </w:r>
          </w:p>
        </w:tc>
      </w:tr>
      <w:tr>
        <w:trPr>
          <w:trHeight w:val="77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на подготовку оздоровительного лагеря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04 7 02 27070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01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реализации программы, прочие мероприятия в области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04 8 00 00000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44 068,5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45 543,8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45 544,0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муниципальных органов"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10 275,9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10 276,1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5 185,5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4 357,4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821,0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2,1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2 831,0</w:t>
            </w:r>
          </w:p>
        </w:tc>
      </w:tr>
      <w:tr>
        <w:trPr>
          <w:trHeight w:val="566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госуд.полномочий в соотв. с законом области от 17 декабря 2007 года № 1720-ОЗ "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 и детей, оставшихся без попечения родителей ( за исключением детей, обучающихся в федеральных образовательных учреждениях), лиц из числа детей указанных категорий" и в сфере административных отношений в соотв.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2 259,6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2 230,5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04 8 01 72310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предоставления  услуг в сфере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33 792,4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35 267,9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предоставления услуг в области образования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04 8 03 27150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13 588,1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13 888,1</w:t>
            </w:r>
          </w:p>
        </w:tc>
      </w:tr>
      <w:tr>
        <w:trPr>
          <w:trHeight w:val="118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6 127,5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7 303,0</w:t>
            </w:r>
          </w:p>
        </w:tc>
      </w:tr>
      <w:tr>
        <w:trPr>
          <w:trHeight w:val="21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государственных полномочий  в соответствии с законом облати от 17 декабря 2007 года № 1719-ОЗ " 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04 8 03 72020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7 930,3</w:t>
            </w:r>
          </w:p>
        </w:tc>
      </w:tr>
      <w:tr>
        <w:trPr>
          <w:trHeight w:val="129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1 334,8</w:t>
            </w:r>
          </w:p>
        </w:tc>
      </w:tr>
      <w:tr>
        <w:trPr>
          <w:trHeight w:val="220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 8 03 S1490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4 811,7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"Сохранение и развитие культурного потенциала Тотемского  округа 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05 0 00 00000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107 234,1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100 607,3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100 607,3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"Культурное наследие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05 1 00 00000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86 337,2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79 806,8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79 806,8</w:t>
            </w:r>
          </w:p>
        </w:tc>
      </w:tr>
      <w:tr>
        <w:trPr>
          <w:trHeight w:val="101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библиотечно-информационного обслуживания населения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21 566,1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19 828,0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Библиотеки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05 1 01 03590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12 000,8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10 932,7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9 922,3</w:t>
            </w:r>
          </w:p>
        </w:tc>
      </w:tr>
      <w:tr>
        <w:trPr>
          <w:trHeight w:val="101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7 772,6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8 895,3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9 905,7</w:t>
            </w:r>
          </w:p>
        </w:tc>
      </w:tr>
      <w:tr>
        <w:trPr>
          <w:trHeight w:val="128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01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1 792,7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мероприятие"Сохранение,пополнение и популяризация музейных предметов и музейных коллекций"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17 961,2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16 991,7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17 058,0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05 1 03 02590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11 205,6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10 609,5</w:t>
            </w:r>
          </w:p>
        </w:tc>
      </w:tr>
      <w:tr>
        <w:trPr>
          <w:trHeight w:val="123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5 073,4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6 448,5</w:t>
            </w:r>
          </w:p>
        </w:tc>
      </w:tr>
      <w:tr>
        <w:trPr>
          <w:trHeight w:val="123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03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2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деятельности по сохранению нематериального культурного наследия округа, поддержка народного творчества  в округе"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05 1 04 02590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1 178,8</w:t>
            </w:r>
          </w:p>
        </w:tc>
      </w:tr>
      <w:tr>
        <w:trPr>
          <w:trHeight w:val="17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"Создание условий для развития и поддержки самодеятельного народного творчества, организация и проведение культурномассовых мероприятий"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45 338,6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41 742,0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41 742,0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05 1 05 01590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27 227,7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25 256,6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23 732,5</w:t>
            </w:r>
          </w:p>
        </w:tc>
      </w:tr>
      <w:tr>
        <w:trPr>
          <w:trHeight w:val="83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физкультуры и спорта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05 1 05 21104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культурных проектов, мероприятий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2 571,0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2 140,0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2 213,2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2 000,0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05 1 05 28050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11 835,2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13 825,4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15 349,5</w:t>
            </w:r>
          </w:p>
        </w:tc>
      </w:tr>
      <w:tr>
        <w:trPr>
          <w:trHeight w:val="113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05 S1960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3 152,0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мероприятие: реализация регионального проекта "Творческие люди"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1 A2 55192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1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"Дополнительное образование в сфере культуры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05 2 00 00000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20 366,9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20 270,5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20 270,5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предоставления дополнительного образования детям в муниципальных учреждениях округа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20 316,9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20 220,5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по внешкольной работе с детьми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05 2 01 15590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12 465,9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11 612,7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10 666,7</w:t>
            </w:r>
          </w:p>
        </w:tc>
      </w:tr>
      <w:tr>
        <w:trPr>
          <w:trHeight w:val="83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капитальных ремонтов учреждений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05 2 01 28050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371,8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7 479,2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8 607,8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9 553,8</w:t>
            </w:r>
          </w:p>
        </w:tc>
      </w:tr>
      <w:tr>
        <w:trPr>
          <w:trHeight w:val="152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образования в сфере культуры и искусства в округе, выявление и поддержка одаренных детей"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4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участия одаренных детей в творческих мероприятиях областного, всероссийского и международного уровней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05 2 02 27100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 Молодежная политика"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05 3 00 00000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530,0</w:t>
            </w:r>
          </w:p>
        </w:tc>
      </w:tr>
      <w:tr>
        <w:trPr>
          <w:trHeight w:val="94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Создание условий для развития гражданского общества и потенциала молодежи"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Учреждения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05 3 01 01590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</w:t>
            </w:r>
          </w:p>
        </w:tc>
      </w:tr>
      <w:tr>
        <w:trPr>
          <w:trHeight w:val="95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проведению оздоровительной кампании в оздоровительном лагере для детей "Патриот"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и стимулирование добровольческих (волонтерских) инициатив и движений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юнармейского движения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05 3 01 27120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170,0</w:t>
            </w:r>
          </w:p>
        </w:tc>
      </w:tr>
      <w:tr>
        <w:trPr>
          <w:trHeight w:val="110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физической культуры и спорта в Тотемском  муниципальном округе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06 0 00 00000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29 872,6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22 708,2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22 308,2</w:t>
            </w:r>
          </w:p>
        </w:tc>
      </w:tr>
      <w:tr>
        <w:trPr>
          <w:trHeight w:val="13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доступа к спортивным объектам.Укрепление материально-технической базы"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27 148,7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21 041,5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20 641,5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11 783,5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11 483,5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3 942,5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7 841,0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7 541,0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текущего ремонта в бюджетных учреждениях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06 0 01 28040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8 321,3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9 158,0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3 969,7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4 302,5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4 351,6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4 855,5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6 971,1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6 111,1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01 S1040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5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 проведение официальных физкультурно-оздоровительных и спортивных мероприятий на территории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2 723,9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1 666,7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деятельности(оказания услуг)муниципальных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134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S1610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5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на территории муниципального образования по месту жительства и/или месту отдыха  организованных занятий граждан физической культурой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 0 02 S1760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666,7</w:t>
            </w:r>
          </w:p>
        </w:tc>
      </w:tr>
      <w:tr>
        <w:trPr>
          <w:trHeight w:val="95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"Обеспечение населения Тотемского муниципального округа  доступным жильем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07 0 00 00000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9 318,0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8 670,6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5 932,1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жильем молодых семей"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07 1 00 00000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9 318,0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5 932,1</w:t>
            </w:r>
          </w:p>
        </w:tc>
      </w:tr>
      <w:tr>
        <w:trPr>
          <w:trHeight w:val="6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мероприятие"Обеспечение жильем молодых семей"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1 01 L4970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9 318,0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7 270,6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5 932,1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жильем отдельных категорий граждан"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07 2 00 00000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</w:tr>
      <w:tr>
        <w:trPr>
          <w:trHeight w:val="15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"Выполнение обязательств по обеспечению жильем ветеранов боевых действий, инвалидов и семей, имеющих детей-инвалидов"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07 2 02 51760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6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"Обеспечение законности, правопорядка и общественной безопасности на территории Тотемского муниципального округа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810,0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115,0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"Привлечение общественности к охране общественного порядка"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08 1 04 23010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"Безопасность дорожного движения"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90,0</w:t>
            </w:r>
          </w:p>
        </w:tc>
      </w:tr>
      <w:tr>
        <w:trPr>
          <w:trHeight w:val="18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08 2 01 23020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90,0</w:t>
            </w:r>
          </w:p>
        </w:tc>
      </w:tr>
      <w:tr>
        <w:trPr>
          <w:trHeight w:val="15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«Противодействие незаконному обороту наркотиков, снижение масштабов злоупотребления алкогольной продукцией, профилактика алкоголизма и наркомании»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"Развитие и поддержка волонтерского  движения"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08 3 01 23040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17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"Информационное обеспечение деятельности по противодействию незаконному обороту наркотиков и зависимости от психотропных веществ. Развитие института социальной рекламы"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комплексных мер по противодействию незаконному обороту наркотиков, снижению масштабов злоупотребления алкогольной продукцией, профилактика алкоголизма и наркомании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08 3 02 23040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"Содействие занятости населения  Тотемского муниципального округа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08 4 00 00000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595,0</w:t>
            </w:r>
          </w:p>
        </w:tc>
      </w:tr>
      <w:tr>
        <w:trPr>
          <w:trHeight w:val="14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временной занятости несовершеннолетних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524,2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08 4 01 24050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70,8</w:t>
            </w:r>
          </w:p>
        </w:tc>
      </w:tr>
      <w:tr>
        <w:trPr>
          <w:trHeight w:val="112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агропромышленного комплекса Тотемского муниципального округа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19 060,7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1 211,2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1 039,2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"Повышение эффективности использования земель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9 923,4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"Локализация и ликвидация очагов распостранения  борщевика Сосновского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7 366,2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мероприятий и работ  по ликвидации борщевика Сосновского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09 1 01 24120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01 S1400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7 358,2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Оформлении земель сельскохозяйственного назначения"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2 557,2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подготовка проектов межевания земельных участков)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852,4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проектов межевания земельных участков и  на проведение кадастровых работ ( проведение кадастровых работ)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1 02 L5992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 Обращение с животными без владельцев на территории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286,0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286,0</w:t>
            </w:r>
          </w:p>
        </w:tc>
      </w:tr>
      <w:tr>
        <w:trPr>
          <w:trHeight w:val="135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"Организация исполнения отдельных переданных  государственных  полномочий в сфере отлова и содержания животных без владельцев"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24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отдельных госуд. полномочий в соотв.с законом области от 15 января 2013 года № 2966-ОЗ "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09 2 01 72230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286,0</w:t>
            </w:r>
          </w:p>
        </w:tc>
      </w:tr>
      <w:tr>
        <w:trPr>
          <w:trHeight w:val="12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"Комплексное развитие сельских территорий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8 554,3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448,2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в обеспечении сельского населения доступным и комфортным жильем"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3 01 L5764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8 554,3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448,2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"Содействие в развитии сельскохозяйственного производства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255,0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255,0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"Обеспечение проведения районных конкурсов, торжественного мероприятия, соревнования"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Реализация мероприятий в развитии аграрного сектора округа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255,0</w:t>
            </w:r>
          </w:p>
        </w:tc>
      </w:tr>
      <w:tr>
        <w:trPr>
          <w:trHeight w:val="130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09 4 01 24040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>
        <w:trPr>
          <w:trHeight w:val="112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сельскохозяйственной потребительской кооперации и крестьянских (фермерских) хозяйств"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09 5 00 00000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50,0</w:t>
            </w:r>
          </w:p>
        </w:tc>
      </w:tr>
      <w:tr>
        <w:trPr>
          <w:trHeight w:val="135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"Оказание содействия по развитию сельскохозяйственной потребительской кооперации и крестьянских (фермерских) хозяйств"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в развитии аграрного сектора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18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09 5 01 24040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транспортной системы Тотемского муниципального округа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188 242,7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64 004,7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57 505,7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капитальный ремонт, ремонт мостов и автомобильных дорог общего пользования местного значения"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94 103,7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строительству,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10 0 01 24010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01 S1350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93 803,7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"Содержание переправ и автомобильных дорог общего пользования местного значения"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58 302,3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35 651,0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35 352,0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содержанию переправ 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32 686,5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27 294,4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26 995,4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10 0 02 24020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29 680,5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27 287,4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26 987,4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3 184,8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3 925,6</w:t>
            </w:r>
          </w:p>
        </w:tc>
      </w:tr>
      <w:tr>
        <w:trPr>
          <w:trHeight w:val="105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специализированной техники для содержания улично-дорожной сети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18 000,0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02 S1350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4 431,0</w:t>
            </w:r>
          </w:p>
        </w:tc>
      </w:tr>
      <w:tr>
        <w:trPr>
          <w:trHeight w:val="95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"Муниципальная поддержка  транспортных организаций и индивидуальных предпринимателей"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34 391,1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20 308,1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20 708,1</w:t>
            </w:r>
          </w:p>
        </w:tc>
      </w:tr>
      <w:tr>
        <w:trPr>
          <w:trHeight w:val="19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перевозке пассажиров  и багажа автомобильным транспортом на муниципальных маршрутах регулярных перевозок по регулируемым тарифам в границах Тотемского муниципального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10 0 03 24030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5 211,3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>
        <w:trPr>
          <w:trHeight w:val="19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Приобретение подвижного состава пассажирского транспорта общего пользования (автобусов) для осуществления перевозок пассажиров и багажа на муниципальных маршрутах регулярных перевозок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10 0 03 97330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транспортного обслуживания населения на муниципальных маршрутах регулярных перевозок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13 508,1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03 S1370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14 583,8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13 508,1</w:t>
            </w:r>
          </w:p>
        </w:tc>
      </w:tr>
      <w:tr>
        <w:trPr>
          <w:trHeight w:val="18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"Осуществление дорожной деятельности в отношении автомобильных дорог  общего пользования местного значения для обеспечения подъездов к земельным участкам, предоставляемым отдельным категориям граждан"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1 445,6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10 0 04 24100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</w:tr>
      <w:tr>
        <w:trPr>
          <w:trHeight w:val="20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 04 S1360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1 395,6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"Экономическое развитие   Тотемского муниципального округа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1 931,9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1 319,1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1 319,1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"Поддержка и развитие малого и среднего предпринимательства в Тотемском муниципальном округе"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"Поддержка субъектов малого и среднего предпринимательства"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26,0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11 1 01 24080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4,0</w:t>
            </w:r>
          </w:p>
        </w:tc>
      </w:tr>
      <w:tr>
        <w:trPr>
          <w:trHeight w:val="119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инфраструктуры поддержки субъектов малого и среднего предпринимательства"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направленных на  поддержку и развитие  малого и среднего предпринимательства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11 1 02 24080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5,0</w:t>
            </w:r>
          </w:p>
        </w:tc>
      </w:tr>
      <w:tr>
        <w:trPr>
          <w:trHeight w:val="111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торговли, общественного питания и бытовых услуг  на территории Тотемского муниципального округа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1 900,9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1 288,1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1 288,1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"Содействие повышению культуры и качества обслуживания в сфере торговой деятельности"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 и проведение мероприятий в сфере торговли, общественного питания и бытовых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11 2 01 24060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595,5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133,2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"Координация развития торговой сети на территории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1 305,4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1 154,9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и проведение мероприятий в сфере торговли, общественного питания и бытовых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11 2 02 24060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4,5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Развитие мобильной торговли в малонаселенных и труднодоступных населенных пунктах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15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571,6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421,0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Доставка товаров в социально значимые магазины в малонаселенные и (или) труднодоступные населенные пункты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18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2 02 S1251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729,4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"Охрана окружающей среды на 2024 - 2029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16 624,3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2 574,2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2 130,9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"Охрана и рациональное использование водных ресурсов"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мероприятий по обеспечению соблюдения санитарных требований качества питьевой воды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12 0 01 26030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"Предотвращение загрязнения окружающей среды отходами"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3 066,4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2 504,2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2 060,9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предотвращению загрязнения окружающей среды отходами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12 0 02 26010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контейнерных площадок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02 S1100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2 474,2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1 030,9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экологического образования, воспитания  и просвещения"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135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 экологических мероприятий,  участие в областных и всероссийских  мероприятиях природоохранного направления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12 0 03 26020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40,0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"Экологическое восстановление территорий, занятых несанкционированными свалками отходов"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12 067,9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проекта рекультивации земельных участков, занятых несанкционированными свалками отходов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6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Рекультивация земельных участков, занятых несанкционированными свалками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0 04 S3390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9 647,9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туризма в Тотемском муниципальном округе на 2024-2029гг."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13 0 00 00000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268,5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268,5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268,5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"Позиционирование Тотемского округа как туристически  привлекательной территории"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143,5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143,5</w:t>
            </w:r>
          </w:p>
        </w:tc>
      </w:tr>
      <w:tr>
        <w:trPr>
          <w:trHeight w:val="124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45,5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Премии и гранты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13 0 01 24070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65,0</w:t>
            </w:r>
          </w:p>
        </w:tc>
      </w:tr>
      <w:tr>
        <w:trPr>
          <w:trHeight w:val="105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 Продвижение комплексных туристических продуктов"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13 0 02 24070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системы туристских продуктов"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13 0 03 24070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62,0</w:t>
            </w:r>
          </w:p>
        </w:tc>
      </w:tr>
      <w:tr>
        <w:trPr>
          <w:trHeight w:val="72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"Повышение качества удовлетворенности посетителей"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повышению туристической привлекательности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6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13 0 04 24070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16,0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"Бюджетные инвестиции в развитие социальной и коммунальной инфраструктуры Тотемского муниципального округа на период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14 0 00 00000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41 909,0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27 284,5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15 318,9</w:t>
            </w:r>
          </w:p>
        </w:tc>
      </w:tr>
      <w:tr>
        <w:trPr>
          <w:trHeight w:val="15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образовательных учреждений, расширение сети дошкольных образовательных учреждений"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11 628,9</w:t>
            </w:r>
          </w:p>
        </w:tc>
      </w:tr>
      <w:tr>
        <w:trPr>
          <w:trHeight w:val="11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L7500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23 312,2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11 976,6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51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реконструкцию, капитальный ремонт, ремонт и благоустройство территорий образовательных организаций муниципальной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11 628,9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8 721,7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01 S1940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1 453,6</w:t>
            </w:r>
          </w:p>
        </w:tc>
      </w:tr>
      <w:tr>
        <w:trPr>
          <w:trHeight w:val="111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учреждений физической культуры и спорта"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12 036,3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Капитальный ремонт ФОК в д.Варницы Тотемского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14 0 04 40060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2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реконструкция, капитальный ремонт и ремонт объектов физической культуры и спорта, оснащение обектов спортивной инфраструктуры спортивно-технологическим оборудованием  (капитальный ремонт ФОК в д. Варницы Тотемского района)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04 S3241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11 996,4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"Строительство, реконструкция, капитальный ремонт и ремонт объектов муниципального значения"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8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здания  администрации Тотемского муниципального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14 0 05 21100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3 690,0</w:t>
            </w:r>
          </w:p>
        </w:tc>
      </w:tr>
      <w:tr>
        <w:trPr>
          <w:trHeight w:val="96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работ по сохранению объектов культурного наследия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 0 05 S1340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15 307,9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"Управление муниципальными финансами Тотемского муниципального округа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40 332,0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40 651,4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40 651,4</w:t>
            </w:r>
          </w:p>
        </w:tc>
      </w:tr>
      <w:tr>
        <w:trPr>
          <w:trHeight w:val="17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"Поддержание устойчивого исполнения местных бюджетов и повышение качества управления муниципальными финансами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31 343,4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31 827,6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31 827,6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бюджетного процесса в части учета операций со средствами муниципальных учреждений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31 343,4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31 827,6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Центр бюджетного учета и отчетности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21 713,2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20 113,2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19 148,2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17 548,2</w:t>
            </w:r>
          </w:p>
        </w:tc>
      </w:tr>
      <w:tr>
        <w:trPr>
          <w:trHeight w:val="8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15 1 03 12590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59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7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15 1 03 70030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9 630,2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11 714,4</w:t>
            </w:r>
          </w:p>
        </w:tc>
      </w:tr>
      <w:tr>
        <w:trPr>
          <w:trHeight w:val="18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реализации муниципальной программы "Управление муниципальными финансами Тотемского муниципального округа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8 988,6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8 823,8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8 823,8</w:t>
            </w:r>
          </w:p>
        </w:tc>
      </w:tr>
      <w:tr>
        <w:trPr>
          <w:trHeight w:val="28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деятельности финансового управления администрации Тотемского муниципального округа  как ответственного исполнителя муниципальной программы, организация и осуществление контроля за соблюдением законодательства Российской Федерации при использовании средств бюджета округа, а также материальных ценностей, находящихся в собственности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8 988,6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8 823,8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6 343,6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6 178,8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5 312,6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5 147,8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1 001,0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15 3 01 00190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140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</w:t>
            </w:r>
          </w:p>
        </w:tc>
      </w:tr>
      <w:tr>
        <w:trPr>
          <w:trHeight w:val="18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"Укомплектование кадрами и обеспечение жильем медицинских работников бюджетного учреждения здравоохранения Вологодской области "Тотемская центральная районная больница" 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16 0 00 00000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886,0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386,0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786,0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"Компенсация  части расходов по найму жилья врачам и среднему медицинскому персоналу"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16 0 02 29010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388,0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"Выплата стипендий, обучающихся медицинских ССУЗов, ВУЗов с их дальнейшей отработкой в ЦРБ после окончания обучения"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16 0 03 29010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398,0</w:t>
            </w:r>
          </w:p>
        </w:tc>
      </w:tr>
      <w:tr>
        <w:trPr>
          <w:trHeight w:val="169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 "Единовременная выплата выпускникам медицинских ССУЗов, поступающих на работу в БУЗ ВО "Тотемская ЦРБ, с последующей отработкой в течение пяти лет"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мероприятий, направленных на развитие кадрового потенциала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16 0 04 29010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"Развитие жилищно-коммунального хозяйства на территории  Тотемского муниципального округа 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96 520,9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47 661,3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57 253,1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системы коммунальной инфраструктуры"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14 036,5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"Модернизация коммунальной инфраструктуры"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14 036,5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Модернизация  коммунальной инфраструктуры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8 429,6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4 598,9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07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17 1 01 40010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Строительство, реконструкция и капитальный ремонт централизованных систем водоснабжения и водоотведения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Бюджетные инвестиции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1 01 S3040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5 606,9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5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Подпрограмма" Поддержка коммунальной инфраструктуры"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26 257,0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9 496,2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10 823,4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теплоснабжения"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18 361,0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6 250,0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70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2 651,7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3 250,0</w:t>
            </w:r>
          </w:p>
        </w:tc>
      </w:tr>
      <w:tr>
        <w:trPr>
          <w:trHeight w:val="17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теплоснабжения)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176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17 2 01 25040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3 000,0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объектов теплоэнергетики, находящихся в муниципальной собственности, к работе в осенне-зимний период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7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01 S3150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11 409,3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35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осуществляющим деятельность в сфере водоснабжения и водоотведения"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204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3 396,0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9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(в сфере водоснабжения и водоотведения)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152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17 2 02 25140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2 514,6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3 514,6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"Субсидии предприятиям имеющим прочую коммунальную инфраструктуру"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1 058,8</w:t>
            </w:r>
          </w:p>
        </w:tc>
      </w:tr>
      <w:tr>
        <w:trPr>
          <w:trHeight w:val="102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Финансовое обеспечение (возмещение) затрат в связи с проведением ремонтов муниципального имущества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16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500,0</w:t>
            </w:r>
          </w:p>
        </w:tc>
      </w:tr>
      <w:tr>
        <w:trPr>
          <w:trHeight w:val="19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Возмещение недополученных доходов и (или) возмещение фактически понесенных затрат в связи с производством (реализацией) товаров, выполнением работ,услуг (прочая коммунальная инфраструктура)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146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17 2 03 25240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558,8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"Благоустройство территории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17 3 00 00000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56 227,4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38 165,1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46 429,7</w:t>
            </w:r>
          </w:p>
        </w:tc>
      </w:tr>
      <w:tr>
        <w:trPr>
          <w:trHeight w:val="118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"Оказание муниципальных услуг и выполнение работ муниципальными учреждениями в рамках благоустройства"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31 161,5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27 799,6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28 299,6</w:t>
            </w:r>
          </w:p>
        </w:tc>
      </w:tr>
      <w:tr>
        <w:trPr>
          <w:trHeight w:val="97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15 079,6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13 936,4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благоустройству территории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9 677,6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106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1 150,3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17 3 01 21230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8 527,3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6 777,6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7 277,6</w:t>
            </w:r>
          </w:p>
        </w:tc>
      </w:tr>
      <w:tr>
        <w:trPr>
          <w:trHeight w:val="96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Совершенствование материально-технической базы автономного учреждения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17 3 01 25110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2 959,5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2 900,0</w:t>
            </w:r>
          </w:p>
        </w:tc>
      </w:tr>
      <w:tr>
        <w:trPr>
          <w:trHeight w:val="95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17 3 01 70030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3 444,8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4 185,6</w:t>
            </w:r>
          </w:p>
        </w:tc>
      </w:tr>
      <w:tr>
        <w:trPr>
          <w:trHeight w:val="78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Основное мероприятие "Организация уличного освещения на территории округа"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25 065,9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10 365,5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18 130,1</w:t>
            </w:r>
          </w:p>
        </w:tc>
      </w:tr>
      <w:tr>
        <w:trPr>
          <w:trHeight w:val="112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организации уличного освещения на территории округа( обслуживание и ремонт)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5 786,8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325,8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17 3 02 21220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5 461,0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уличного освещения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100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S1090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2 588,2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10 352,8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Обустройство систем уличного освещения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90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 3 02 S3350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8 926,3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4 427,3</w:t>
            </w:r>
          </w:p>
        </w:tc>
      </w:tr>
      <w:tr>
        <w:trPr>
          <w:trHeight w:val="17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"Безопасность жизнедеятельности населения и организация мобилизационной подготовки  Тотемского  муниципального округа на 2024-2029 годы"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16 783,0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12 745,5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12 150,0</w:t>
            </w:r>
          </w:p>
        </w:tc>
      </w:tr>
      <w:tr>
        <w:trPr>
          <w:trHeight w:val="249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первичных мер пожарной безопасности, безопасности на водных объектах, защите населения и территорий от чрезвычайных ситуаций природного и техногенного характера, мероприятий по гражданской обороне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18 1 00 00000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3 100,2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4 690,8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4 095,3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"Пожарная безопасность на территории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3 745,3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пожарной безопасности на территории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2 752,8</w:t>
            </w:r>
          </w:p>
        </w:tc>
      </w:tr>
      <w:tr>
        <w:trPr>
          <w:trHeight w:val="108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18 1 01 21210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2 734,7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2 684,7</w:t>
            </w:r>
          </w:p>
        </w:tc>
      </w:tr>
      <w:tr>
        <w:trPr>
          <w:trHeight w:val="73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и (или) ремонт источников наружного водоснабжения для забора воды в целях пожаротушения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01 S1810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1 588,0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992,5</w:t>
            </w:r>
          </w:p>
        </w:tc>
      </w:tr>
      <w:tr>
        <w:trPr>
          <w:trHeight w:val="164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"Безопасность на водных объектах, защита населения и территорий от чрезвычайных ситуаций природного и техногенного характера, гражданская оборона 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153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Реализация мероприятий по обеспечению безопасности на водных объектах, защите населения и территорий от чрезвычайных ситуаций природного и техногенного характера, гражданской обороне 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18 1 02 21240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347,4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350,0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мероприятий по созданию эффективной системы противодействия терроризму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18 2 00 00000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5 633,7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545,6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545,6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"Предупреждение экстремизма и терроризма"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4 290,6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146,4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122,2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116,4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выплаты населению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18 2 01 23010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30,0</w:t>
            </w:r>
          </w:p>
        </w:tc>
      </w:tr>
      <w:tr>
        <w:trPr>
          <w:trHeight w:val="101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мест массового пребывания людей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157,9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91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физической культуры и спорта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S1160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071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3 770,0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01 S1570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3 545,0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145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"Внедрение современных технических средств,  направленных на предупреждение правонарушений и преступлений в общественных местах и на улицах"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1 343,1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73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18 2 02 23030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Внедрение и (или) эксплуатация аппаратно-программного комплекса "Безопасный город"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2 02 S1060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399,2</w:t>
            </w:r>
          </w:p>
        </w:tc>
      </w:tr>
      <w:tr>
        <w:trPr>
          <w:trHeight w:val="175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"Обеспечение мероприятий по мобилизационной подготовке экономики и защите государственной тайны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18 3 00 00000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60,0</w:t>
            </w:r>
          </w:p>
        </w:tc>
      </w:tr>
      <w:tr>
        <w:trPr>
          <w:trHeight w:val="158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"Мобилизационная подготовка экономики и защита государственной тайны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Мероприятия по мобилизационной подготовке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90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18 3 01 23050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60,0</w:t>
            </w:r>
          </w:p>
        </w:tc>
      </w:tr>
      <w:tr>
        <w:trPr>
          <w:trHeight w:val="1308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Подпрограмма "Развитие и функционирование диспетчерских служб и спасательных формирований на территории Тотемского муниципального округа"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18 4 00 00000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7 449,1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7 449,1</w:t>
            </w:r>
          </w:p>
        </w:tc>
      </w:tr>
      <w:tr>
        <w:trPr>
          <w:trHeight w:val="1416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"Обеспечение условий для выполнения органами местного самоуправления округа своих полномочий и обязательств"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79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18 4 01 00590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7 449,1</w:t>
            </w:r>
          </w:p>
        </w:tc>
      </w:tr>
      <w:tr>
        <w:trPr>
          <w:trHeight w:val="843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Муниципальная программа «Газификация Тотемского  муниципального округа на 2024 - 2029 годы 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19 0 00 00000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4 485,6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3 896,9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Основное мероприятие "Развитие газификации"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19 0 01 00000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4 485,6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405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Газификация объектов на территории округа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94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19 0 01 40020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650,5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>
        <w:trPr>
          <w:trHeight w:val="852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960" w:hRule="exact"/>
        </w:trPr>
        <w:tc>
          <w:tcPr>
            <w:tcW w:w="2328" w:type="dxa"/>
            <w:gridSpan w:val="11"/>
            <w:tcBorders>
              <w:top w:val="single" w:sz="6" w:space="0" w:color="000000"/>
              <w:left w:val="single" w:sz="14" w:space="0" w:color="000000"/>
              <w:bottom w:val="single" w:sz="1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 0 01 S3120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3 835,1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13 360,8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3 896,9</w:t>
            </w:r>
          </w:p>
        </w:tc>
      </w:tr>
      <w:tr>
        <w:trPr>
          <w:trHeight w:val="456" w:hRule="exact"/>
        </w:trPr>
        <w:tc>
          <w:tcPr>
            <w:tcW w:w="88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0000000000</w:t>
            </w:r>
          </w:p>
        </w:tc>
        <w:tc>
          <w:tcPr>
            <w:tcW w:w="684" w:type="dxa"/>
            <w:tcBorders/>
          </w:tcPr>
          <w:p>
            <w:pPr>
              <w:pStyle w:val="Normal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564" w:type="dxa"/>
            <w:tcBorders/>
          </w:tcPr>
          <w:p>
            <w:pPr>
              <w:pStyle w:val="Normal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792" w:type="dxa"/>
            <w:tcBorders/>
          </w:tcPr>
          <w:p>
            <w:pPr>
              <w:pStyle w:val="Normal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76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1405732,4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1 089 195,1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1 090 228,3</w:t>
            </w:r>
          </w:p>
        </w:tc>
      </w:tr>
      <w:tr>
        <w:trPr>
          <w:trHeight w:val="405" w:hRule="exact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ИТОГО</w:t>
            </w:r>
          </w:p>
        </w:tc>
        <w:tc>
          <w:tcPr>
            <w:tcW w:w="1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1 405 732,4</w:t>
            </w:r>
          </w:p>
        </w:tc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1 089 195,1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1 090 228,3</w:t>
            </w:r>
          </w:p>
        </w:tc>
      </w:tr>
    </w:tbl>
    <w:p>
      <w:pPr>
        <w:pStyle w:val="Normal"/>
        <w:spacing w:lineRule="auto" w:line="240"/>
        <w:ind w:hanging="0" w:left="-425" w:right="0"/>
        <w:jc w:val="right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».</w:t>
      </w:r>
    </w:p>
    <w:sectPr>
      <w:type w:val="nextPage"/>
      <w:pgSz w:w="11906" w:h="16838"/>
      <w:pgMar w:left="992" w:right="567" w:gutter="0" w:header="0" w:top="992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no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11">
    <w:name w:val="Заголовок11"/>
    <w:link w:val="1111"/>
    <w:qFormat/>
    <w:rPr>
      <w:rFonts w:ascii="PT Astra Serif" w:hAnsi="PT Astra Serif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21"/>
    <w:qFormat/>
    <w:rPr>
      <w:rFonts w:ascii="PT Astra Serif" w:hAnsi="PT Astra Serif"/>
    </w:rPr>
  </w:style>
  <w:style w:type="character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styleId="Contents321">
    <w:name w:val="Contents 321"/>
    <w:link w:val="Contents321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BalloonText11">
    <w:name w:val="Balloon Text11"/>
    <w:link w:val="BalloonText111"/>
    <w:qFormat/>
    <w:rPr>
      <w:rFonts w:ascii="Tahoma" w:hAnsi="Tahoma"/>
      <w:color w:val="000000"/>
      <w:spacing w:val="0"/>
      <w:sz w:val="16"/>
    </w:rPr>
  </w:style>
  <w:style w:type="character" w:styleId="Contents91">
    <w:name w:val="Contents 91"/>
    <w:link w:val="Contents912"/>
    <w:qFormat/>
    <w:rPr>
      <w:rFonts w:ascii="XO Thames" w:hAnsi="XO Thames"/>
      <w:color w:val="000000"/>
      <w:spacing w:val="0"/>
      <w:sz w:val="28"/>
    </w:rPr>
  </w:style>
  <w:style w:type="character" w:styleId="Caption11">
    <w:name w:val="Caption11"/>
    <w:link w:val="Caption111"/>
    <w:qFormat/>
    <w:rPr>
      <w:rFonts w:ascii="PT Astra Serif" w:hAnsi="PT Astra Serif"/>
      <w:i/>
      <w:sz w:val="24"/>
    </w:rPr>
  </w:style>
  <w:style w:type="character" w:styleId="Contents61">
    <w:name w:val="Contents 61"/>
    <w:link w:val="Contents61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link w:val="Contents522"/>
    <w:qFormat/>
    <w:rPr>
      <w:rFonts w:ascii="XO Thames" w:hAnsi="XO Thames"/>
      <w:color w:val="000000"/>
      <w:spacing w:val="0"/>
      <w:sz w:val="28"/>
    </w:rPr>
  </w:style>
  <w:style w:type="character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styleId="IndexHeading12">
    <w:name w:val="Index Heading12"/>
    <w:link w:val="IndexHeading121"/>
    <w:qFormat/>
    <w:rPr>
      <w:rFonts w:ascii="PT Astra Serif" w:hAnsi="PT Astra Serif"/>
      <w:color w:val="000000"/>
      <w:spacing w:val="0"/>
      <w:sz w:val="24"/>
    </w:rPr>
  </w:style>
  <w:style w:type="character" w:styleId="Contents22">
    <w:name w:val="Contents 22"/>
    <w:link w:val="Contents222"/>
    <w:qFormat/>
    <w:rPr>
      <w:rFonts w:ascii="XO Thames" w:hAnsi="XO Thames"/>
      <w:color w:val="000000"/>
      <w:spacing w:val="0"/>
      <w:sz w:val="28"/>
    </w:rPr>
  </w:style>
  <w:style w:type="character" w:styleId="Contents111">
    <w:name w:val="Contents 111"/>
    <w:link w:val="Contents1111"/>
    <w:qFormat/>
    <w:rPr>
      <w:rFonts w:ascii="XO Thames" w:hAnsi="XO Thames"/>
      <w:b/>
      <w:color w:val="000000"/>
      <w:spacing w:val="0"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dexHeading11">
    <w:name w:val="Index Heading11"/>
    <w:link w:val="IndexHeading111"/>
    <w:qFormat/>
    <w:rPr>
      <w:rFonts w:ascii="PT Astra Serif" w:hAnsi="PT Astra Serif"/>
    </w:rPr>
  </w:style>
  <w:style w:type="character" w:styleId="FontStyle2111">
    <w:name w:val="Font Style2111"/>
    <w:basedOn w:val="DefaultParagraphFont11"/>
    <w:link w:val="FontStyle21111"/>
    <w:qFormat/>
    <w:rPr>
      <w:rFonts w:ascii="Times New Roman" w:hAnsi="Times New Roman"/>
      <w:sz w:val="26"/>
    </w:rPr>
  </w:style>
  <w:style w:type="character" w:styleId="Contents8">
    <w:name w:val="Contents 8"/>
    <w:link w:val="Contents84"/>
    <w:qFormat/>
    <w:rPr>
      <w:rFonts w:ascii="XO Thames" w:hAnsi="XO Thames"/>
      <w:color w:val="000000"/>
      <w:spacing w:val="0"/>
      <w:sz w:val="28"/>
    </w:rPr>
  </w:style>
  <w:style w:type="character" w:styleId="Heading311">
    <w:name w:val="Heading 311"/>
    <w:link w:val="Heading3111"/>
    <w:qFormat/>
    <w:rPr>
      <w:rFonts w:ascii="XO Thames" w:hAnsi="XO Thames"/>
      <w:b/>
      <w:color w:val="000000"/>
      <w:spacing w:val="0"/>
      <w:sz w:val="26"/>
    </w:rPr>
  </w:style>
  <w:style w:type="character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styleId="Contents32">
    <w:name w:val="Contents 32"/>
    <w:link w:val="Contents322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link w:val="Contents34"/>
    <w:qFormat/>
    <w:rPr>
      <w:rFonts w:ascii="XO Thames" w:hAnsi="XO Thames"/>
      <w:color w:val="000000"/>
      <w:spacing w:val="0"/>
      <w:sz w:val="28"/>
    </w:rPr>
  </w:style>
  <w:style w:type="character" w:styleId="Textbody2">
    <w:name w:val="Text body2"/>
    <w:link w:val="Textbody22"/>
    <w:qFormat/>
    <w:rPr>
      <w:rFonts w:ascii="PT Astra Serif" w:hAnsi="PT Astra Serif"/>
      <w:color w:val="000000"/>
      <w:spacing w:val="0"/>
      <w:sz w:val="20"/>
    </w:rPr>
  </w:style>
  <w:style w:type="character" w:styleId="12">
    <w:name w:val="Верхний и нижний колонтитулы1"/>
    <w:link w:val="122"/>
    <w:qFormat/>
    <w:rPr>
      <w:rFonts w:ascii="XO Thames" w:hAnsi="XO Thames"/>
      <w:color w:val="000000"/>
      <w:spacing w:val="0"/>
      <w:sz w:val="20"/>
    </w:rPr>
  </w:style>
  <w:style w:type="character" w:styleId="Contents12">
    <w:name w:val="Contents 12"/>
    <w:link w:val="Contents122"/>
    <w:qFormat/>
    <w:rPr>
      <w:rFonts w:ascii="XO Thames" w:hAnsi="XO Thames"/>
      <w:b/>
      <w:color w:val="000000"/>
      <w:spacing w:val="0"/>
      <w:sz w:val="28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styleId="Style9">
    <w:name w:val="Верхний и нижний колонтитулы"/>
    <w:link w:val="22"/>
    <w:qFormat/>
    <w:rPr>
      <w:rFonts w:ascii="XO Thames" w:hAnsi="XO Thames"/>
      <w:color w:val="000000"/>
      <w:spacing w:val="0"/>
      <w:sz w:val="20"/>
    </w:rPr>
  </w:style>
  <w:style w:type="character" w:styleId="InternetLink11">
    <w:name w:val="Internet Link11"/>
    <w:basedOn w:val="DefaultParagraphFont11"/>
    <w:link w:val="InternetLink111"/>
    <w:qFormat/>
    <w:rPr>
      <w:color w:val="0000FF"/>
      <w:u w:val="single"/>
    </w:rPr>
  </w:style>
  <w:style w:type="character" w:styleId="Contents5">
    <w:name w:val="Contents 5"/>
    <w:link w:val="Contents54"/>
    <w:qFormat/>
    <w:rPr>
      <w:rFonts w:ascii="XO Thames" w:hAnsi="XO Thames"/>
      <w:color w:val="000000"/>
      <w:spacing w:val="0"/>
      <w:sz w:val="28"/>
    </w:rPr>
  </w:style>
  <w:style w:type="character" w:styleId="Hyperlink">
    <w:name w:val="Hyperlink"/>
    <w:basedOn w:val="DefaultParagraphFont11"/>
    <w:link w:val="-"/>
    <w:rPr>
      <w:color w:val="0000FF"/>
      <w:u w:val="single"/>
    </w:rPr>
  </w:style>
  <w:style w:type="character" w:styleId="Contents221">
    <w:name w:val="Contents 221"/>
    <w:link w:val="Contents2211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link w:val="Contents722"/>
    <w:qFormat/>
    <w:rPr>
      <w:rFonts w:ascii="XO Thames" w:hAnsi="XO Thames"/>
      <w:color w:val="000000"/>
      <w:spacing w:val="0"/>
      <w:sz w:val="28"/>
    </w:rPr>
  </w:style>
  <w:style w:type="character" w:styleId="Contents811">
    <w:name w:val="Contents 811"/>
    <w:link w:val="Contents8111"/>
    <w:qFormat/>
    <w:rPr>
      <w:rFonts w:ascii="XO Thames" w:hAnsi="XO Thames"/>
      <w:color w:val="000000"/>
      <w:spacing w:val="0"/>
      <w:sz w:val="28"/>
    </w:rPr>
  </w:style>
  <w:style w:type="character" w:styleId="Textbody21">
    <w:name w:val="Text body21"/>
    <w:link w:val="Textbody211"/>
    <w:qFormat/>
    <w:rPr>
      <w:rFonts w:ascii="PT Astra Serif" w:hAnsi="PT Astra Serif"/>
      <w:color w:val="000000"/>
      <w:spacing w:val="0"/>
      <w:sz w:val="20"/>
    </w:rPr>
  </w:style>
  <w:style w:type="character" w:styleId="List1">
    <w:name w:val="List1"/>
    <w:basedOn w:val="Textbody2"/>
    <w:link w:val="List13"/>
    <w:qFormat/>
    <w:rPr>
      <w:rFonts w:ascii="PT Astra Serif" w:hAnsi="PT Astra Serif"/>
    </w:rPr>
  </w:style>
  <w:style w:type="character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Textbody1">
    <w:name w:val="Text body1"/>
    <w:link w:val="Textbody11"/>
    <w:qFormat/>
    <w:rPr>
      <w:rFonts w:ascii="PT Astra Serif" w:hAnsi="PT Astra Serif"/>
      <w:color w:val="000000"/>
      <w:spacing w:val="0"/>
      <w:sz w:val="24"/>
    </w:rPr>
  </w:style>
  <w:style w:type="character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styleId="Contents33">
    <w:name w:val="Contents 33"/>
    <w:qFormat/>
    <w:rPr>
      <w:rFonts w:ascii="XO Thames" w:hAnsi="XO Thames"/>
      <w:color w:val="000000"/>
      <w:spacing w:val="0"/>
      <w:sz w:val="28"/>
    </w:rPr>
  </w:style>
  <w:style w:type="character" w:styleId="111">
    <w:name w:val="Верхний и нижний колонтитулы11"/>
    <w:link w:val="1112"/>
    <w:qFormat/>
    <w:rPr>
      <w:rFonts w:ascii="XO Thames" w:hAnsi="XO Thames"/>
      <w:color w:val="000000"/>
      <w:spacing w:val="0"/>
      <w:sz w:val="20"/>
    </w:rPr>
  </w:style>
  <w:style w:type="character" w:styleId="Heading21">
    <w:name w:val="Heading 21"/>
    <w:link w:val="Heading212"/>
    <w:qFormat/>
    <w:rPr>
      <w:rFonts w:ascii="XO Thames" w:hAnsi="XO Thames"/>
      <w:b/>
      <w:color w:val="000000"/>
      <w:spacing w:val="0"/>
      <w:sz w:val="28"/>
    </w:rPr>
  </w:style>
  <w:style w:type="character" w:styleId="Caption12">
    <w:name w:val="Caption12"/>
    <w:link w:val="Caption121"/>
    <w:qFormat/>
    <w:rPr>
      <w:rFonts w:ascii="PT Astra Serif" w:hAnsi="PT Astra Serif"/>
      <w:i/>
      <w:color w:val="000000"/>
      <w:spacing w:val="0"/>
      <w:sz w:val="24"/>
    </w:rPr>
  </w:style>
  <w:style w:type="character" w:styleId="Contents9">
    <w:name w:val="Contents 9"/>
    <w:link w:val="Contents94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link w:val="Caption13"/>
    <w:qFormat/>
    <w:rPr>
      <w:rFonts w:ascii="PT Astra Serif" w:hAnsi="PT Astra Serif"/>
      <w:i/>
      <w:color w:val="000000"/>
      <w:spacing w:val="0"/>
      <w:sz w:val="24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styleId="Contents721">
    <w:name w:val="Contents 721"/>
    <w:link w:val="Contents7211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2"/>
    <w:qFormat/>
    <w:rPr>
      <w:rFonts w:ascii="XO Thames" w:hAnsi="XO Thames"/>
      <w:color w:val="000000"/>
      <w:spacing w:val="0"/>
      <w:sz w:val="22"/>
    </w:rPr>
  </w:style>
  <w:style w:type="character" w:styleId="Contents81">
    <w:name w:val="Contents 81"/>
    <w:link w:val="Contents812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link w:val="Contents922"/>
    <w:qFormat/>
    <w:rPr>
      <w:rFonts w:ascii="XO Thames" w:hAnsi="XO Thames"/>
      <w:color w:val="000000"/>
      <w:spacing w:val="0"/>
      <w:sz w:val="28"/>
    </w:rPr>
  </w:style>
  <w:style w:type="character" w:styleId="Contents121">
    <w:name w:val="Contents 121"/>
    <w:link w:val="Contents1211"/>
    <w:qFormat/>
    <w:rPr>
      <w:rFonts w:ascii="XO Thames" w:hAnsi="XO Thames"/>
      <w:b/>
      <w:color w:val="000000"/>
      <w:spacing w:val="0"/>
      <w:sz w:val="28"/>
    </w:rPr>
  </w:style>
  <w:style w:type="character" w:styleId="ListParagraph1">
    <w:name w:val="List Paragraph1"/>
    <w:link w:val="ListParagraph12"/>
    <w:qFormat/>
    <w:rPr>
      <w:rFonts w:ascii="Calibri" w:hAnsi="Calibri"/>
      <w:color w:val="000000"/>
      <w:spacing w:val="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erandFooter11">
    <w:name w:val="Header and Footer11"/>
    <w:link w:val="HeaderandFooter111"/>
    <w:qFormat/>
    <w:rPr>
      <w:rFonts w:ascii="XO Thames" w:hAnsi="XO Thames"/>
      <w:color w:val="000000"/>
      <w:spacing w:val="0"/>
      <w:sz w:val="20"/>
    </w:rPr>
  </w:style>
  <w:style w:type="character" w:styleId="Heading312">
    <w:name w:val="Heading 312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styleId="13">
    <w:name w:val="Содержимое таблицы1"/>
    <w:link w:val="123"/>
    <w:qFormat/>
    <w:rPr>
      <w:rFonts w:ascii="PT Astra Serif" w:hAnsi="PT Astra Serif"/>
      <w:color w:val="000000"/>
      <w:spacing w:val="0"/>
      <w:sz w:val="20"/>
    </w:rPr>
  </w:style>
  <w:style w:type="character" w:styleId="ListParagraph11">
    <w:name w:val="List Paragraph11"/>
    <w:link w:val="ListParagraph111"/>
    <w:qFormat/>
    <w:rPr>
      <w:rFonts w:ascii="Calibri" w:hAnsi="Calibri"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Style10">
    <w:name w:val="Указатель"/>
    <w:link w:val="21"/>
    <w:qFormat/>
    <w:rPr>
      <w:rFonts w:ascii="PT Astra Serif" w:hAnsi="PT Astra Serif"/>
    </w:rPr>
  </w:style>
  <w:style w:type="character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link w:val="Contents63"/>
    <w:qFormat/>
    <w:rPr>
      <w:rFonts w:ascii="XO Thames" w:hAnsi="XO Thames"/>
      <w:color w:val="000000"/>
      <w:spacing w:val="0"/>
      <w:sz w:val="28"/>
    </w:rPr>
  </w:style>
  <w:style w:type="character" w:styleId="112">
    <w:name w:val="Указатель11"/>
    <w:link w:val="1113"/>
    <w:qFormat/>
    <w:rPr>
      <w:rFonts w:ascii="PT Astra Serif" w:hAnsi="PT Astra Serif"/>
    </w:rPr>
  </w:style>
  <w:style w:type="character" w:styleId="InternetLink">
    <w:name w:val="Internet Link"/>
    <w:basedOn w:val="DefaultParagraphFont1"/>
    <w:link w:val="InternetLink2"/>
    <w:qFormat/>
    <w:rPr>
      <w:color w:val="0000FF"/>
      <w:u w:val="single"/>
    </w:rPr>
  </w:style>
  <w:style w:type="character" w:styleId="Footnote">
    <w:name w:val="Footnote"/>
    <w:link w:val="Footnote3"/>
    <w:qFormat/>
    <w:rPr>
      <w:rFonts w:ascii="XO Thames" w:hAnsi="XO Thames"/>
      <w:sz w:val="22"/>
    </w:rPr>
  </w:style>
  <w:style w:type="character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ing41">
    <w:name w:val="Heading 41"/>
    <w:link w:val="Heading412"/>
    <w:qFormat/>
    <w:rPr>
      <w:rFonts w:ascii="XO Thames" w:hAnsi="XO Thames"/>
      <w:b/>
      <w:color w:val="000000"/>
      <w:spacing w:val="0"/>
      <w:sz w:val="24"/>
    </w:rPr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113">
    <w:name w:val="Содержимое таблицы11"/>
    <w:link w:val="1114"/>
    <w:qFormat/>
    <w:rPr>
      <w:rFonts w:ascii="PT Astra Serif" w:hAnsi="PT Astra Serif"/>
      <w:color w:val="000000"/>
      <w:spacing w:val="0"/>
      <w:sz w:val="20"/>
    </w:rPr>
  </w:style>
  <w:style w:type="character" w:styleId="Textbody">
    <w:name w:val="Text body"/>
    <w:qFormat/>
    <w:rPr/>
  </w:style>
  <w:style w:type="character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styleId="HeaderandFooter">
    <w:name w:val="Header and Footer"/>
    <w:link w:val="HeaderandFooter2"/>
    <w:qFormat/>
    <w:rPr>
      <w:rFonts w:ascii="XO Thames" w:hAnsi="XO Thames"/>
      <w:sz w:val="20"/>
    </w:rPr>
  </w:style>
  <w:style w:type="character" w:styleId="Contents621">
    <w:name w:val="Contents 621"/>
    <w:link w:val="Contents622"/>
    <w:qFormat/>
    <w:rPr>
      <w:rFonts w:ascii="XO Thames" w:hAnsi="XO Thames"/>
      <w:color w:val="000000"/>
      <w:spacing w:val="0"/>
      <w:sz w:val="2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Title1">
    <w:name w:val="Title1"/>
    <w:link w:val="Title12"/>
    <w:qFormat/>
    <w:rPr>
      <w:rFonts w:ascii="XO Thames" w:hAnsi="XO Thames"/>
      <w:b/>
      <w:caps/>
      <w:sz w:val="40"/>
    </w:rPr>
  </w:style>
  <w:style w:type="character" w:styleId="BalloonText1">
    <w:name w:val="Balloon Text1"/>
    <w:link w:val="BalloonText12"/>
    <w:qFormat/>
    <w:rPr>
      <w:rFonts w:ascii="Tahoma" w:hAnsi="Tahoma"/>
      <w:color w:val="000000"/>
      <w:spacing w:val="0"/>
      <w:sz w:val="16"/>
    </w:rPr>
  </w:style>
  <w:style w:type="character" w:styleId="IndexHeading1">
    <w:name w:val="Index Heading1"/>
    <w:qFormat/>
    <w:rPr>
      <w:rFonts w:ascii="PT Astra Serif" w:hAnsi="PT Astra Serif"/>
      <w:color w:val="000000"/>
      <w:spacing w:val="0"/>
      <w:sz w:val="20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Contents6211">
    <w:name w:val="Contents 6211"/>
    <w:link w:val="Contents6212"/>
    <w:qFormat/>
    <w:rPr>
      <w:rFonts w:ascii="XO Thames" w:hAnsi="XO Thames"/>
      <w:color w:val="000000"/>
      <w:spacing w:val="0"/>
      <w:sz w:val="28"/>
    </w:rPr>
  </w:style>
  <w:style w:type="character" w:styleId="List12">
    <w:name w:val="List12"/>
    <w:basedOn w:val="Textbody21"/>
    <w:link w:val="List121"/>
    <w:qFormat/>
    <w:rPr>
      <w:rFonts w:ascii="PT Astra Serif" w:hAnsi="PT Astra Serif"/>
    </w:rPr>
  </w:style>
  <w:style w:type="character" w:styleId="Contents93">
    <w:name w:val="Contents 93"/>
    <w:qFormat/>
    <w:rPr>
      <w:rFonts w:ascii="XO Thames" w:hAnsi="XO Thames"/>
      <w:color w:val="000000"/>
      <w:spacing w:val="0"/>
      <w:sz w:val="28"/>
    </w:rPr>
  </w:style>
  <w:style w:type="character" w:styleId="IndexHeading13">
    <w:name w:val="Index Heading13"/>
    <w:link w:val="IndexHeading14"/>
    <w:qFormat/>
    <w:rPr>
      <w:rFonts w:ascii="PT Astra Serif" w:hAnsi="PT Astra Serif"/>
      <w:color w:val="000000"/>
      <w:spacing w:val="0"/>
      <w:sz w:val="20"/>
    </w:rPr>
  </w:style>
  <w:style w:type="character" w:styleId="DefaultParagraphFont11">
    <w:name w:val="Default Paragraph Font11"/>
    <w:link w:val="DefaultParagraphFont111"/>
    <w:qFormat/>
    <w:rPr>
      <w:rFonts w:ascii="PT Astra Serif" w:hAnsi="PT Astra Serif"/>
      <w:color w:val="000000"/>
      <w:spacing w:val="0"/>
      <w:sz w:val="20"/>
    </w:rPr>
  </w:style>
  <w:style w:type="character" w:styleId="Contents82">
    <w:name w:val="Contents 82"/>
    <w:link w:val="Contents822"/>
    <w:qFormat/>
    <w:rPr>
      <w:rFonts w:ascii="XO Thames" w:hAnsi="XO Thames"/>
      <w:color w:val="000000"/>
      <w:spacing w:val="0"/>
      <w:sz w:val="28"/>
    </w:rPr>
  </w:style>
  <w:style w:type="character" w:styleId="Textbody3">
    <w:name w:val="Text body3"/>
    <w:link w:val="Textbody4"/>
    <w:qFormat/>
    <w:rPr/>
  </w:style>
  <w:style w:type="character" w:styleId="Contents83">
    <w:name w:val="Contents 83"/>
    <w:qFormat/>
    <w:rPr>
      <w:rFonts w:ascii="XO Thames" w:hAnsi="XO Thames"/>
      <w:color w:val="000000"/>
      <w:spacing w:val="0"/>
      <w:sz w:val="28"/>
    </w:rPr>
  </w:style>
  <w:style w:type="character" w:styleId="HeaderandFooter1">
    <w:name w:val="Header and Footer1"/>
    <w:link w:val="HeaderandFooter12"/>
    <w:qFormat/>
    <w:rPr>
      <w:rFonts w:ascii="XO Thames" w:hAnsi="XO Thames"/>
      <w:color w:val="000000"/>
      <w:spacing w:val="0"/>
      <w:sz w:val="20"/>
    </w:rPr>
  </w:style>
  <w:style w:type="character" w:styleId="Contents21">
    <w:name w:val="Contents 21"/>
    <w:link w:val="Contents21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11"/>
    <w:qFormat/>
    <w:rPr>
      <w:rFonts w:ascii="XO Thames" w:hAnsi="XO Thames"/>
      <w:color w:val="000000"/>
      <w:spacing w:val="0"/>
      <w:sz w:val="28"/>
    </w:rPr>
  </w:style>
  <w:style w:type="character" w:styleId="InternetLink1">
    <w:name w:val="Internet Link1"/>
    <w:link w:val="InternetLink3"/>
    <w:qFormat/>
    <w:rPr>
      <w:rFonts w:ascii="PT Astra Serif" w:hAnsi="PT Astra Serif"/>
      <w:color w:val="0000FF"/>
      <w:spacing w:val="0"/>
      <w:sz w:val="24"/>
      <w:u w:val="single"/>
    </w:rPr>
  </w:style>
  <w:style w:type="character" w:styleId="Heading3121">
    <w:name w:val="Heading 3121"/>
    <w:link w:val="Heading3122"/>
    <w:qFormat/>
    <w:rPr>
      <w:rFonts w:ascii="XO Thames" w:hAnsi="XO Thames"/>
      <w:b/>
      <w:color w:val="000000"/>
      <w:spacing w:val="0"/>
      <w:sz w:val="26"/>
    </w:rPr>
  </w:style>
  <w:style w:type="character" w:styleId="Contents11">
    <w:name w:val="Contents 11"/>
    <w:link w:val="Contents112"/>
    <w:qFormat/>
    <w:rPr>
      <w:rFonts w:ascii="XO Thames" w:hAnsi="XO Thames"/>
      <w:b/>
      <w:color w:val="000000"/>
      <w:spacing w:val="0"/>
      <w:sz w:val="28"/>
    </w:rPr>
  </w:style>
  <w:style w:type="character" w:styleId="List2">
    <w:name w:val="List2"/>
    <w:basedOn w:val="Textbody21"/>
    <w:qFormat/>
    <w:rPr>
      <w:rFonts w:ascii="PT Astra Serif" w:hAnsi="PT Astra Serif"/>
    </w:rPr>
  </w:style>
  <w:style w:type="character" w:styleId="Contents53">
    <w:name w:val="Contents 53"/>
    <w:qFormat/>
    <w:rPr>
      <w:rFonts w:ascii="XO Thames" w:hAnsi="XO Thames"/>
      <w:color w:val="000000"/>
      <w:spacing w:val="0"/>
      <w:sz w:val="28"/>
    </w:rPr>
  </w:style>
  <w:style w:type="character" w:styleId="List11">
    <w:name w:val="List11"/>
    <w:basedOn w:val="Textbody2"/>
    <w:link w:val="List111"/>
    <w:qFormat/>
    <w:rPr>
      <w:rFonts w:ascii="PT Astra Serif" w:hAnsi="PT Astra Serif"/>
    </w:rPr>
  </w:style>
  <w:style w:type="character" w:styleId="14">
    <w:name w:val="Заголовок1"/>
    <w:link w:val="124"/>
    <w:qFormat/>
    <w:rPr>
      <w:rFonts w:ascii="PT Astra Serif" w:hAnsi="PT Astra Serif"/>
      <w:sz w:val="28"/>
    </w:rPr>
  </w:style>
  <w:style w:type="character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styleId="Contents411">
    <w:name w:val="Contents 411"/>
    <w:link w:val="Contents412"/>
    <w:qFormat/>
    <w:rPr>
      <w:rFonts w:ascii="XO Thames" w:hAnsi="XO Thames"/>
      <w:color w:val="000000"/>
      <w:spacing w:val="0"/>
      <w:sz w:val="28"/>
    </w:rPr>
  </w:style>
  <w:style w:type="character" w:styleId="Heading112">
    <w:name w:val="Heading 112"/>
    <w:link w:val="Heading113"/>
    <w:qFormat/>
    <w:rPr>
      <w:rFonts w:ascii="XO Thames" w:hAnsi="XO Thames"/>
      <w:b/>
      <w:sz w:val="32"/>
    </w:rPr>
  </w:style>
  <w:style w:type="character" w:styleId="Style11">
    <w:name w:val="Заголовок"/>
    <w:link w:val="2"/>
    <w:qFormat/>
    <w:rPr>
      <w:rFonts w:ascii="PT Astra Serif" w:hAnsi="PT Astra Serif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DefaultParagraphFont1">
    <w:name w:val="Default Paragraph Font1"/>
    <w:link w:val="DefaultParagraphFont12"/>
    <w:qFormat/>
    <w:rPr>
      <w:rFonts w:ascii="PT Astra Serif" w:hAnsi="PT Astra Serif"/>
      <w:color w:val="000000"/>
      <w:spacing w:val="0"/>
      <w:sz w:val="20"/>
    </w:rPr>
  </w:style>
  <w:style w:type="character" w:styleId="Contents13">
    <w:name w:val="Contents 13"/>
    <w:link w:val="Contents14"/>
    <w:qFormat/>
    <w:rPr>
      <w:rFonts w:ascii="XO Thames" w:hAnsi="XO Thames"/>
      <w:b/>
      <w:color w:val="000000"/>
      <w:spacing w:val="0"/>
      <w:sz w:val="28"/>
    </w:rPr>
  </w:style>
  <w:style w:type="character" w:styleId="Heading512">
    <w:name w:val="Heading 512"/>
    <w:link w:val="Heading513"/>
    <w:qFormat/>
    <w:rPr>
      <w:rFonts w:ascii="XO Thames" w:hAnsi="XO Thames"/>
      <w:b/>
      <w:sz w:val="22"/>
    </w:rPr>
  </w:style>
  <w:style w:type="character" w:styleId="FontStyle211">
    <w:name w:val="Font Style211"/>
    <w:basedOn w:val="DefaultParagraphFont1"/>
    <w:link w:val="FontStyle2112"/>
    <w:qFormat/>
    <w:rPr>
      <w:rFonts w:ascii="Times New Roman" w:hAnsi="Times New Roman"/>
      <w:sz w:val="26"/>
    </w:rPr>
  </w:style>
  <w:style w:type="character" w:styleId="Contents73">
    <w:name w:val="Contents 73"/>
    <w:link w:val="Contents74"/>
    <w:qFormat/>
    <w:rPr>
      <w:rFonts w:ascii="XO Thames" w:hAnsi="XO Thames"/>
      <w:color w:val="000000"/>
      <w:spacing w:val="0"/>
      <w:sz w:val="28"/>
    </w:rPr>
  </w:style>
  <w:style w:type="character" w:styleId="Title3">
    <w:name w:val="Title3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3">
    <w:name w:val="Heading 43"/>
    <w:qFormat/>
    <w:rPr>
      <w:rFonts w:ascii="XO Thames" w:hAnsi="XO Thames"/>
      <w:b/>
      <w:color w:val="000000"/>
      <w:spacing w:val="0"/>
      <w:sz w:val="24"/>
    </w:rPr>
  </w:style>
  <w:style w:type="character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styleId="Contents23">
    <w:name w:val="Contents 23"/>
    <w:link w:val="Contents24"/>
    <w:qFormat/>
    <w:rPr>
      <w:rFonts w:ascii="XO Thames" w:hAnsi="XO Thames"/>
      <w:color w:val="000000"/>
      <w:spacing w:val="0"/>
      <w:sz w:val="28"/>
    </w:rPr>
  </w:style>
  <w:style w:type="character" w:styleId="Heading23">
    <w:name w:val="Heading 23"/>
    <w:qFormat/>
    <w:rPr>
      <w:rFonts w:ascii="XO Thames" w:hAnsi="XO Thames"/>
      <w:b/>
      <w:color w:val="000000"/>
      <w:spacing w:val="0"/>
      <w:sz w:val="28"/>
    </w:rPr>
  </w:style>
  <w:style w:type="character" w:styleId="Subtitle12">
    <w:name w:val="Subtitle12"/>
    <w:link w:val="Subtitle13"/>
    <w:qFormat/>
    <w:rPr>
      <w:rFonts w:ascii="XO Thames" w:hAnsi="XO Thames"/>
      <w:i/>
      <w:color w:val="000000"/>
      <w:spacing w:val="0"/>
      <w:sz w:val="24"/>
    </w:rPr>
  </w:style>
  <w:style w:type="character" w:styleId="Contents42">
    <w:name w:val="Contents 42"/>
    <w:link w:val="Contents422"/>
    <w:qFormat/>
    <w:rPr>
      <w:rFonts w:ascii="XO Thames" w:hAnsi="XO Thames"/>
      <w:color w:val="000000"/>
      <w:spacing w:val="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Caption2">
    <w:name w:val="Caption2"/>
    <w:qFormat/>
    <w:rPr>
      <w:rFonts w:ascii="PT Astra Serif" w:hAnsi="PT Astra Serif"/>
      <w:i/>
      <w:color w:val="000000"/>
      <w:spacing w:val="0"/>
      <w:sz w:val="24"/>
    </w:rPr>
  </w:style>
  <w:style w:type="character" w:styleId="InternetLink12">
    <w:name w:val="Internet Link12"/>
    <w:basedOn w:val="DefaultParagraphFont1"/>
    <w:link w:val="InternetLink13"/>
    <w:qFormat/>
    <w:rPr>
      <w:color w:val="0000FF"/>
      <w:u w:val="single"/>
    </w:rPr>
  </w:style>
  <w:style w:type="paragraph" w:styleId="2">
    <w:name w:val="Заголовок2"/>
    <w:basedOn w:val="Normal"/>
    <w:next w:val="BodyText"/>
    <w:link w:val="Style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211"/>
    <w:pPr/>
    <w:rPr>
      <w:rFonts w:ascii="PT Astra Serif" w:hAnsi="PT Astra Serif"/>
    </w:rPr>
  </w:style>
  <w:style w:type="paragraph" w:styleId="Caption">
    <w:name w:val="caption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">
    <w:name w:val="Указатель2"/>
    <w:basedOn w:val="Normal"/>
    <w:link w:val="Style10"/>
    <w:qFormat/>
    <w:pPr/>
    <w:rPr>
      <w:rFonts w:ascii="PT Astra Serif" w:hAnsi="PT Astra Serif"/>
    </w:rPr>
  </w:style>
  <w:style w:type="paragraph" w:styleId="Subtitle111">
    <w:name w:val="Subtitle111"/>
    <w:link w:val="Sub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">
    <w:name w:val="Заголовок111"/>
    <w:basedOn w:val="Normal"/>
    <w:next w:val="BodyText"/>
    <w:link w:val="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Указатель12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3211">
    <w:name w:val="Contents 3211"/>
    <w:link w:val="Contents3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1">
    <w:name w:val="Balloon Text111"/>
    <w:link w:val="BalloonTex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Contents912">
    <w:name w:val="Contents 91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">
    <w:name w:val="Caption111"/>
    <w:link w:val="Caption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2">
    <w:name w:val="Contents 522"/>
    <w:link w:val="Contents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11">
    <w:name w:val="Contents 9111"/>
    <w:link w:val="Contents9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21">
    <w:name w:val="Index Heading121"/>
    <w:link w:val="IndexHeading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22">
    <w:name w:val="Contents 222"/>
    <w:link w:val="Contents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1">
    <w:name w:val="Contents 1111"/>
    <w:link w:val="Contents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11">
    <w:name w:val="Index Heading111"/>
    <w:link w:val="Index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1111">
    <w:name w:val="Font Style21111"/>
    <w:basedOn w:val="DefaultParagraphFont111"/>
    <w:link w:val="FontStyle2111"/>
    <w:qFormat/>
    <w:pPr/>
    <w:rPr>
      <w:rFonts w:ascii="Times New Roman" w:hAnsi="Times New Roman"/>
      <w:sz w:val="26"/>
    </w:rPr>
  </w:style>
  <w:style w:type="paragraph" w:styleId="Contents84">
    <w:name w:val="Contents 84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11">
    <w:name w:val="Heading 3111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2">
    <w:name w:val="Contents 322"/>
    <w:link w:val="Contents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1">
    <w:name w:val="Contents 9211"/>
    <w:link w:val="Contents9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4">
    <w:name w:val="Contents 34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2">
    <w:name w:val="Text body22"/>
    <w:link w:val="Textbody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Верхний и нижний колонтитулы12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2">
    <w:name w:val="Contents 122"/>
    <w:link w:val="Contents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22">
    <w:name w:val="Верхний и нижний колонтитулы2"/>
    <w:link w:val="Style9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11">
    <w:name w:val="Internet Link111"/>
    <w:basedOn w:val="DefaultParagraphFont111"/>
    <w:link w:val="InternetLink11"/>
    <w:qFormat/>
    <w:pPr/>
    <w:rPr>
      <w:color w:val="0000FF"/>
      <w:u w:val="single"/>
    </w:rPr>
  </w:style>
  <w:style w:type="paragraph" w:styleId="Contents54">
    <w:name w:val="Contents 54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-">
    <w:name w:val="Интернет-ссылка"/>
    <w:basedOn w:val="DefaultParagraphFont111"/>
    <w:link w:val="Hyperlink"/>
    <w:qFormat/>
    <w:pPr/>
    <w:rPr>
      <w:color w:val="0000FF"/>
      <w:u w:val="single"/>
    </w:rPr>
  </w:style>
  <w:style w:type="paragraph" w:styleId="Contents2211">
    <w:name w:val="Contents 2211"/>
    <w:link w:val="Contents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2">
    <w:name w:val="Contents 722"/>
    <w:link w:val="Contents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3">
    <w:name w:val="List13"/>
    <w:basedOn w:val="Textbody22"/>
    <w:link w:val="List1"/>
    <w:qFormat/>
    <w:pPr/>
    <w:rPr>
      <w:rFonts w:ascii="PT Astra Serif" w:hAnsi="PT Astra Serif"/>
    </w:rPr>
  </w:style>
  <w:style w:type="paragraph" w:styleId="Contents311">
    <w:name w:val="Contents 311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11">
    <w:name w:val="Text body11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21">
    <w:name w:val="Heading 521"/>
    <w:link w:val="Heading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1">
    <w:name w:val="Contents 4211"/>
    <w:link w:val="Contents4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Верхний и нижний колонтитулы111"/>
    <w:link w:val="1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2">
    <w:name w:val="Heading 212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1">
    <w:name w:val="Caption121"/>
    <w:link w:val="Caption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4">
    <w:name w:val="Contents 94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3">
    <w:name w:val="Caption13"/>
    <w:link w:val="Caption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211">
    <w:name w:val="Contents 7211"/>
    <w:link w:val="Contents7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2">
    <w:name w:val="Footnote12"/>
    <w:link w:val="Footnot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2">
    <w:name w:val="Contents 81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2">
    <w:name w:val="Contents 922"/>
    <w:link w:val="Contents9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1">
    <w:name w:val="Contents 1211"/>
    <w:link w:val="Contents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2">
    <w:name w:val="List Paragraph12"/>
    <w:link w:val="ListParagraph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11">
    <w:name w:val="Header and Footer111"/>
    <w:link w:val="Headerand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3">
    <w:name w:val="Heading 313"/>
    <w:link w:val="Heading3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3">
    <w:name w:val="Содержимое таблицы12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1">
    <w:name w:val="List Paragraph111"/>
    <w:link w:val="ListParagraph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">
    <w:name w:val="Contents 5211"/>
    <w:link w:val="Contents5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3">
    <w:name w:val="Contents 63"/>
    <w:link w:val="Contents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Указатель111"/>
    <w:basedOn w:val="Normal"/>
    <w:link w:val="112"/>
    <w:qFormat/>
    <w:pPr/>
    <w:rPr>
      <w:rFonts w:ascii="PT Astra Serif" w:hAnsi="PT Astra Serif"/>
    </w:rPr>
  </w:style>
  <w:style w:type="paragraph" w:styleId="InternetLink2">
    <w:name w:val="Internet Link2"/>
    <w:basedOn w:val="DefaultParagraphFont12"/>
    <w:link w:val="InternetLink"/>
    <w:qFormat/>
    <w:pPr/>
    <w:rPr>
      <w:color w:val="0000FF"/>
      <w:u w:val="single"/>
    </w:rPr>
  </w:style>
  <w:style w:type="paragraph" w:styleId="Footnote3">
    <w:name w:val="Footnote3"/>
    <w:link w:val="Foot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2">
    <w:name w:val="Heading 412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4">
    <w:name w:val="Содержимое таблицы111"/>
    <w:link w:val="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11">
    <w:name w:val="Contents 8211"/>
    <w:link w:val="Contents8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link w:val="HeaderandFoot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2">
    <w:name w:val="Contents 622"/>
    <w:link w:val="Contents6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2">
    <w:name w:val="Title12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2">
    <w:name w:val="Balloon Text12"/>
    <w:link w:val="BalloonTex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IndexHeading">
    <w:name w:val="index heading"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12">
    <w:name w:val="Contents 6212"/>
    <w:link w:val="Contents6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21">
    <w:name w:val="List121"/>
    <w:basedOn w:val="Textbody211"/>
    <w:link w:val="List12"/>
    <w:qFormat/>
    <w:pPr/>
    <w:rPr>
      <w:rFonts w:ascii="PT Astra Serif" w:hAnsi="PT Astra Serif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4">
    <w:name w:val="Index Heading14"/>
    <w:link w:val="IndexHeading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2">
    <w:name w:val="Contents 822"/>
    <w:link w:val="Contents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4">
    <w:name w:val="Text body4"/>
    <w:link w:val="Textbody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2">
    <w:name w:val="Header and Footer12"/>
    <w:link w:val="Headerand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11">
    <w:name w:val="Contents 211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1">
    <w:name w:val="Contents 711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3">
    <w:name w:val="Internet Link3"/>
    <w:link w:val="Internet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Heading3122">
    <w:name w:val="Heading 3122"/>
    <w:link w:val="Heading3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112">
    <w:name w:val="Contents 1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1">
    <w:name w:val="List111"/>
    <w:basedOn w:val="Textbody22"/>
    <w:link w:val="List11"/>
    <w:qFormat/>
    <w:pPr/>
    <w:rPr>
      <w:rFonts w:ascii="PT Astra Serif" w:hAnsi="PT Astra Serif"/>
    </w:rPr>
  </w:style>
  <w:style w:type="paragraph" w:styleId="124">
    <w:name w:val="Заголовок12"/>
    <w:link w:val="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1">
    <w:name w:val="Heading 5111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2">
    <w:name w:val="Contents 412"/>
    <w:link w:val="Contents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3">
    <w:name w:val="Heading 113"/>
    <w:link w:val="Heading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2">
    <w:name w:val="Default Paragraph Font12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4">
    <w:name w:val="Contents 14"/>
    <w:link w:val="Contents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3">
    <w:name w:val="Heading 513"/>
    <w:link w:val="Heading5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ntStyle2112">
    <w:name w:val="Font Style2112"/>
    <w:basedOn w:val="DefaultParagraphFont12"/>
    <w:link w:val="FontStyle211"/>
    <w:qFormat/>
    <w:pPr/>
    <w:rPr>
      <w:rFonts w:ascii="Times New Roman" w:hAnsi="Times New Roman"/>
      <w:sz w:val="26"/>
    </w:rPr>
  </w:style>
  <w:style w:type="paragraph" w:styleId="Contents74">
    <w:name w:val="Contents 74"/>
    <w:link w:val="Contents7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21">
    <w:name w:val="Heading 121"/>
    <w:link w:val="Heading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24">
    <w:name w:val="Contents 24"/>
    <w:link w:val="Contents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3">
    <w:name w:val="Subtitle13"/>
    <w:link w:val="Subtit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422">
    <w:name w:val="Contents 422"/>
    <w:link w:val="Contents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3">
    <w:name w:val="Internet Link13"/>
    <w:basedOn w:val="DefaultParagraphFont12"/>
    <w:link w:val="InternetLink12"/>
    <w:qFormat/>
    <w:pPr/>
    <w:rPr>
      <w:color w:val="0000FF"/>
      <w:u w:val="single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LibreOffice/24.8.0.1$Windows_X86_64 LibreOffice_project/6fd6cae02baed1e82d14ed2da1f2458092354dab</Application>
  <AppVersion>15.0000</AppVersion>
  <Pages>121</Pages>
  <Words>49049</Words>
  <Characters>265504</Characters>
  <CharactersWithSpaces>296434</CharactersWithSpaces>
  <Paragraphs>18793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2024-08-12T15:38:23Z</cp:lastPrinted>
  <dcterms:modified xsi:type="dcterms:W3CDTF">2024-08-12T15:46:28Z</dcterms:modified>
  <cp:revision>13</cp:revision>
  <dc:subject/>
  <dc:title/>
</cp:coreProperties>
</file>