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в 2024 году (за отчетный 2023 год)</w:t>
      </w:r>
    </w:p>
    <w:p w14:paraId="03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4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14:paraId="05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06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использовании указанных Методических рекомендаций предлагается обратить внимание на следующие изменения. </w:t>
      </w:r>
    </w:p>
    <w:p w14:paraId="07000000">
      <w:pPr>
        <w:pStyle w:val="Style_3"/>
        <w:spacing w:after="0" w:before="0" w:line="180" w:lineRule="atLeast"/>
        <w:ind w:firstLine="709" w:left="0"/>
        <w:jc w:val="both"/>
      </w:pPr>
      <w:r>
        <w:rPr>
          <w:sz w:val="28"/>
        </w:rPr>
        <w:t>1. Отражены особенности</w:t>
      </w:r>
      <w:r>
        <w:rPr>
          <w:sz w:val="28"/>
          <w:highlight w:val="white"/>
        </w:rPr>
        <w:t xml:space="preserve">, связанные с положениями Федерального закона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от 6 февраля 2023 г. № 12-ФЗ "О внесении изменений в Федеральный закон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>
        <w:rPr>
          <w:sz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</w:rPr>
        <w:br/>
      </w:r>
      <w:r>
        <w:rPr>
          <w:sz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</w:rPr>
        <w:br/>
      </w:r>
      <w:r>
        <w:rPr>
          <w:sz w:val="28"/>
        </w:rPr>
        <w:t xml:space="preserve">в области противодействия коррупции некоторыми категориями граждан </w:t>
      </w:r>
      <w:r>
        <w:rPr>
          <w:sz w:val="28"/>
        </w:rPr>
        <w:br/>
      </w:r>
      <w:r>
        <w:rPr>
          <w:sz w:val="28"/>
        </w:rPr>
        <w:t xml:space="preserve">в период проведения специальной военной операции", </w:t>
      </w:r>
      <w:r>
        <w:rPr>
          <w:sz w:val="28"/>
          <w:highlight w:val="white"/>
        </w:rPr>
        <w:t xml:space="preserve">а также </w:t>
      </w:r>
      <w:r>
        <w:rPr>
          <w:sz w:val="28"/>
        </w:rPr>
        <w:t xml:space="preserve">Указа Президента Российской Федерации от 22 января 2024 г. № 61 "О федеральном кадровом </w:t>
      </w:r>
      <w:r>
        <w:rPr>
          <w:sz w:val="28"/>
        </w:rPr>
        <w:br/>
      </w:r>
      <w:r>
        <w:rPr>
          <w:sz w:val="28"/>
        </w:rPr>
        <w:t>резерве на государственной гражданской службе Российской Федерации".</w:t>
      </w:r>
    </w:p>
    <w:p w14:paraId="08000000">
      <w:pPr>
        <w:pStyle w:val="Style_2"/>
        <w:tabs>
          <w:tab w:leader="none" w:pos="0" w:val="left"/>
          <w:tab w:leader="none" w:pos="708" w:val="clear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 Отдельно указано, что дополнительные пояснения содержатся в</w:t>
      </w:r>
      <w:r>
        <w:rPr>
          <w:rFonts w:ascii="Times New Roman" w:hAnsi="Times New Roman"/>
          <w:sz w:val="28"/>
        </w:rPr>
        <w:t xml:space="preserve">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военной операции" (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"https://mintrud.gov.ru/ministry/programms/anticorruption/9/23"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https://mintrud.gov.ru/ministry/programms/anticorruption/9/23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а также Обзоре правоприменительной практики в части невозможности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представить по объективным и уважительным причинам сведения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характера своих супруги (супруга) и несовершеннолетних детей (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"https://mintrud.gov.ru/ministry/programms/anticorruption/9/24"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https://mintrud.gov.ru/ministry/programms/anticorruption/9/24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).</w:t>
      </w:r>
    </w:p>
    <w:p w14:paraId="09000000">
      <w:pPr>
        <w:pStyle w:val="Style_4"/>
        <w:tabs>
          <w:tab w:leader="none" w:pos="708" w:val="clear"/>
          <w:tab w:leader="none" w:pos="709" w:val="lef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справка). </w:t>
      </w:r>
    </w:p>
    <w:p w14:paraId="0A000000">
      <w:pPr>
        <w:pStyle w:val="Style_4"/>
        <w:tabs>
          <w:tab w:leader="none" w:pos="708" w:val="clear"/>
          <w:tab w:leader="none" w:pos="709" w:val="lef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14:paraId="0B000000">
      <w:pPr>
        <w:pStyle w:val="Style_2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Предусмотрено допустимое отражение информации о должностях супругов, замещающих должности военной службы. </w:t>
      </w:r>
    </w:p>
    <w:p w14:paraId="0C000000">
      <w:pPr>
        <w:pStyle w:val="Style_4"/>
        <w:tabs>
          <w:tab w:leader="none" w:pos="708" w:val="clear"/>
          <w:tab w:leader="none" w:pos="709" w:val="lef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Указаны особенности отражения дохода лица, зарегистрированного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качестве индивидуального предпринимателя и применяющего несколько специальных налоговых режимов.</w:t>
      </w:r>
    </w:p>
    <w:p w14:paraId="0D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7. Отмечено, что не подлежат отражению в справке сведения, содержащиеся </w:t>
      </w:r>
      <w:r>
        <w:rPr>
          <w:sz w:val="28"/>
        </w:rPr>
        <w:br/>
      </w:r>
      <w:r>
        <w:rPr>
          <w:sz w:val="28"/>
        </w:rPr>
        <w:t xml:space="preserve">в информации, полученной в рамках Указания Банка России от 27 мая 2021 г. </w:t>
      </w:r>
      <w:r>
        <w:rPr>
          <w:sz w:val="28"/>
        </w:rPr>
        <w:br/>
      </w:r>
      <w:r>
        <w:rPr>
          <w:sz w:val="28"/>
        </w:rPr>
        <w:t xml:space="preserve"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</w:t>
      </w:r>
      <w:r>
        <w:rPr>
          <w:sz w:val="28"/>
        </w:rPr>
        <w:br/>
      </w:r>
      <w:r>
        <w:rPr>
          <w:sz w:val="28"/>
        </w:rPr>
        <w:t xml:space="preserve">в драгоценных металлах, за исключением процентов по вкладу (счету). </w:t>
      </w:r>
    </w:p>
    <w:p w14:paraId="0E000000">
      <w:pPr>
        <w:pStyle w:val="Style_4"/>
        <w:tabs>
          <w:tab w:leader="none" w:pos="708" w:val="clear"/>
          <w:tab w:leader="none" w:pos="709" w:val="lef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Подчеркнуто, что </w:t>
      </w:r>
      <w:r>
        <w:rPr>
          <w:rFonts w:ascii="Times New Roman" w:hAnsi="Times New Roman"/>
          <w:sz w:val="28"/>
        </w:rPr>
        <w:t xml:space="preserve">в графе "Сумма сделки (руб.)" раздела 2 справки указывается сумма сделки в рублях, а в случае если расходы по сделке выражены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0F000000">
      <w:pPr>
        <w:pStyle w:val="Style_2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Указано на необходимость отражения в разделе 4 справки именно счетов,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 не карт, а также на особенность отражения счетов, открытых в иностранных банках.</w:t>
      </w:r>
    </w:p>
    <w:p w14:paraId="10000000">
      <w:pPr>
        <w:pStyle w:val="Style_4"/>
        <w:tabs>
          <w:tab w:leader="none" w:pos="708" w:val="clear"/>
          <w:tab w:leader="none" w:pos="709" w:val="lef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Определены особенности отражения счета цифрового рубля.</w:t>
      </w:r>
    </w:p>
    <w:p w14:paraId="11000000">
      <w:pPr>
        <w:pStyle w:val="Style_3"/>
        <w:spacing w:after="0" w:before="0" w:line="180" w:lineRule="atLeast"/>
        <w:ind w:firstLine="709" w:left="0"/>
        <w:jc w:val="both"/>
      </w:pPr>
      <w:r>
        <w:rPr>
          <w:sz w:val="28"/>
        </w:rPr>
        <w:t>11. 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14:paraId="12000000">
      <w:pPr>
        <w:pStyle w:val="Style_4"/>
        <w:tabs>
          <w:tab w:leader="none" w:pos="708" w:val="clear"/>
          <w:tab w:leader="none" w:pos="709" w:val="lef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Указано на отсутствие необходимости отражать в разделе 4 справки электронные средства платежа.</w:t>
      </w:r>
    </w:p>
    <w:p w14:paraId="13000000">
      <w:pPr>
        <w:pStyle w:val="Style_2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Обращено внимание, что в</w:t>
      </w:r>
      <w:r>
        <w:rPr>
          <w:rFonts w:ascii="Times New Roman" w:hAnsi="Times New Roman"/>
          <w:sz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14000000">
      <w:pPr>
        <w:pStyle w:val="Style_4"/>
        <w:tabs>
          <w:tab w:leader="none" w:pos="708" w:val="clear"/>
          <w:tab w:leader="none" w:pos="709" w:val="lef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Актуализированы иные положения с учетом изменений нормативных правовых актов Российской Федерации.</w:t>
      </w:r>
    </w:p>
    <w:p w14:paraId="15000000">
      <w:pPr>
        <w:pStyle w:val="Style_4"/>
        <w:tabs>
          <w:tab w:leader="none" w:pos="708" w:val="clear"/>
          <w:tab w:leader="none" w:pos="1134" w:val="left"/>
        </w:tabs>
        <w:ind w:firstLine="709" w:left="0"/>
        <w:rPr>
          <w:rFonts w:ascii="Times New Roman" w:hAnsi="Times New Roman"/>
          <w:sz w:val="28"/>
        </w:rPr>
      </w:pPr>
    </w:p>
    <w:p w14:paraId="16000000">
      <w:pPr>
        <w:pStyle w:val="Style_4"/>
        <w:tabs>
          <w:tab w:leader="none" w:pos="708" w:val="clear"/>
          <w:tab w:leader="none" w:pos="1134" w:val="left"/>
        </w:tabs>
        <w:ind w:firstLine="0" w:left="1069"/>
        <w:rPr>
          <w:rFonts w:ascii="Times New Roman" w:hAnsi="Times New Roman"/>
          <w:sz w:val="28"/>
        </w:rPr>
      </w:pPr>
    </w:p>
    <w:p w14:paraId="17000000">
      <w:pPr>
        <w:pStyle w:val="Style_2"/>
        <w:spacing w:after="0" w:before="0" w:line="240" w:lineRule="auto"/>
        <w:ind/>
        <w:rPr>
          <w:rFonts w:ascii="Times New Roman" w:hAnsi="Times New Roman"/>
          <w:sz w:val="2"/>
          <w:u w:val="single"/>
        </w:rPr>
      </w:pPr>
    </w:p>
    <w:sectPr>
      <w:headerReference r:id="rId1" w:type="default"/>
      <w:type w:val="nextPage"/>
      <w:pgSz w:h="16838" w:orient="portrait" w:w="11906"/>
      <w:pgMar w:bottom="1134" w:footer="0" w:gutter="0" w:header="454" w:left="1134" w:right="567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z w:val="22"/>
    </w:rPr>
  </w:style>
  <w:style w:styleId="Style_5" w:type="paragraph">
    <w:name w:val="annotation text"/>
    <w:basedOn w:val="Style_2"/>
    <w:link w:val="Style_5_ch"/>
    <w:pPr>
      <w:spacing w:line="240" w:lineRule="auto"/>
      <w:ind/>
    </w:pPr>
    <w:rPr>
      <w:sz w:val="20"/>
    </w:rPr>
  </w:style>
  <w:style w:styleId="Style_5_ch" w:type="character">
    <w:name w:val="annotation text"/>
    <w:basedOn w:val="Style_2_ch"/>
    <w:link w:val="Style_5"/>
    <w:rPr>
      <w:sz w:val="20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note Characters"/>
    <w:basedOn w:val="Style_9"/>
    <w:link w:val="Style_8_ch"/>
    <w:rPr>
      <w:vertAlign w:val="superscript"/>
    </w:rPr>
  </w:style>
  <w:style w:styleId="Style_8_ch" w:type="character">
    <w:name w:val="Footnote Characters"/>
    <w:basedOn w:val="Style_9_ch"/>
    <w:link w:val="Style_8"/>
    <w:rPr>
      <w:vertAlign w:val="superscript"/>
    </w:rPr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Текст выноски Знак"/>
    <w:basedOn w:val="Style_9"/>
    <w:link w:val="Style_12_ch"/>
    <w:rPr>
      <w:rFonts w:ascii="Tahoma" w:hAnsi="Tahoma"/>
      <w:sz w:val="16"/>
    </w:rPr>
  </w:style>
  <w:style w:styleId="Style_12_ch" w:type="character">
    <w:name w:val="Текст выноски Знак"/>
    <w:basedOn w:val="Style_9_ch"/>
    <w:link w:val="Style_12"/>
    <w:rPr>
      <w:rFonts w:ascii="Tahoma" w:hAnsi="Tahoma"/>
      <w:sz w:val="16"/>
    </w:rPr>
  </w:style>
  <w:style w:styleId="Style_13" w:type="paragraph">
    <w:name w:val="Balloon Text"/>
    <w:basedOn w:val="Style_2"/>
    <w:link w:val="Style_13_ch"/>
    <w:pPr>
      <w:spacing w:after="0" w:before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2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Верхний и нижний колонтитулы"/>
    <w:basedOn w:val="Style_2"/>
    <w:link w:val="Style_16_ch"/>
  </w:style>
  <w:style w:styleId="Style_16_ch" w:type="character">
    <w:name w:val="Верхний и нижний колонтитулы"/>
    <w:basedOn w:val="Style_2_ch"/>
    <w:link w:val="Style_16"/>
  </w:style>
  <w:style w:styleId="Style_17" w:type="paragraph">
    <w:name w:val="Текст примечания Знак"/>
    <w:basedOn w:val="Style_9"/>
    <w:link w:val="Style_17_ch"/>
    <w:rPr>
      <w:sz w:val="20"/>
    </w:rPr>
  </w:style>
  <w:style w:styleId="Style_17_ch" w:type="character">
    <w:name w:val="Текст примечания Знак"/>
    <w:basedOn w:val="Style_9_ch"/>
    <w:link w:val="Style_17"/>
    <w:rPr>
      <w:sz w:val="20"/>
    </w:rPr>
  </w:style>
  <w:style w:styleId="Style_18" w:type="paragraph">
    <w:name w:val="Body Text"/>
    <w:basedOn w:val="Style_2"/>
    <w:link w:val="Style_18_ch"/>
    <w:pPr>
      <w:widowControl w:val="0"/>
      <w:spacing w:after="780" w:before="0" w:line="298" w:lineRule="exact"/>
      <w:ind w:hanging="1600" w:left="1600"/>
      <w:jc w:val="both"/>
    </w:pPr>
    <w:rPr>
      <w:rFonts w:ascii="Calibri" w:hAnsi="Calibri"/>
    </w:rPr>
  </w:style>
  <w:style w:styleId="Style_18_ch" w:type="character">
    <w:name w:val="Body Text"/>
    <w:basedOn w:val="Style_2_ch"/>
    <w:link w:val="Style_18"/>
    <w:rPr>
      <w:rFonts w:ascii="Calibri" w:hAnsi="Calibri"/>
    </w:rPr>
  </w:style>
  <w:style w:styleId="Style_19" w:type="paragraph">
    <w:name w:val="Caption"/>
    <w:basedOn w:val="Style_2"/>
    <w:link w:val="Style_19_ch"/>
    <w:pPr>
      <w:spacing w:after="120" w:before="120"/>
      <w:ind/>
    </w:pPr>
    <w:rPr>
      <w:rFonts w:ascii="PT Astra Serif" w:hAnsi="PT Astra Serif"/>
      <w:i w:val="1"/>
      <w:sz w:val="24"/>
    </w:rPr>
  </w:style>
  <w:style w:styleId="Style_19_ch" w:type="character">
    <w:name w:val="Caption"/>
    <w:basedOn w:val="Style_2_ch"/>
    <w:link w:val="Style_19"/>
    <w:rPr>
      <w:rFonts w:ascii="PT Astra Serif" w:hAnsi="PT Astra Serif"/>
      <w:i w:val="1"/>
      <w:sz w:val="24"/>
    </w:rPr>
  </w:style>
  <w:style w:styleId="Style_20" w:type="paragraph">
    <w:name w:val="toc 3"/>
    <w:next w:val="Style_2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сновной текст Знак"/>
    <w:link w:val="Style_21_ch"/>
    <w:rPr>
      <w:rFonts w:ascii="Calibri" w:hAnsi="Calibri"/>
      <w:highlight w:val="white"/>
    </w:rPr>
  </w:style>
  <w:style w:styleId="Style_21_ch" w:type="character">
    <w:name w:val="Основной текст Знак"/>
    <w:link w:val="Style_21"/>
    <w:rPr>
      <w:rFonts w:ascii="Calibri" w:hAnsi="Calibri"/>
      <w:highlight w:val="white"/>
    </w:rPr>
  </w:style>
  <w:style w:styleId="Style_22" w:type="paragraph">
    <w:name w:val="Нижний колонтитул Знак"/>
    <w:basedOn w:val="Style_9"/>
    <w:link w:val="Style_22_ch"/>
  </w:style>
  <w:style w:styleId="Style_22_ch" w:type="character">
    <w:name w:val="Нижний колонтитул Знак"/>
    <w:basedOn w:val="Style_9_ch"/>
    <w:link w:val="Style_22"/>
  </w:style>
  <w:style w:styleId="Style_23" w:type="paragraph">
    <w:name w:val="heading 5"/>
    <w:next w:val="Style_2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3" w:type="paragraph">
    <w:name w:val="Normal (Web)"/>
    <w:basedOn w:val="Style_2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2_ch"/>
    <w:link w:val="Style_3"/>
    <w:rPr>
      <w:rFonts w:ascii="Times New Roman" w:hAnsi="Times New Roman"/>
      <w:sz w:val="24"/>
    </w:rPr>
  </w:style>
  <w:style w:styleId="Style_24" w:type="paragraph">
    <w:name w:val="Основной текст Знак1"/>
    <w:basedOn w:val="Style_9"/>
    <w:link w:val="Style_24_ch"/>
  </w:style>
  <w:style w:styleId="Style_24_ch" w:type="character">
    <w:name w:val="Основной текст Знак1"/>
    <w:basedOn w:val="Style_9_ch"/>
    <w:link w:val="Style_24"/>
  </w:style>
  <w:style w:styleId="Style_25" w:type="paragraph">
    <w:name w:val="heading 1"/>
    <w:next w:val="Style_2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Footer"/>
    <w:basedOn w:val="Style_2"/>
    <w:link w:val="Style_26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6_ch" w:type="character">
    <w:name w:val="Footer"/>
    <w:basedOn w:val="Style_2_ch"/>
    <w:link w:val="Style_26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basedOn w:val="Style_2"/>
    <w:link w:val="Style_28_ch"/>
    <w:pPr>
      <w:spacing w:after="0" w:before="0" w:line="240" w:lineRule="auto"/>
      <w:ind/>
    </w:pPr>
    <w:rPr>
      <w:sz w:val="20"/>
    </w:rPr>
  </w:style>
  <w:style w:styleId="Style_28_ch" w:type="character">
    <w:name w:val="Footnote"/>
    <w:basedOn w:val="Style_2_ch"/>
    <w:link w:val="Style_28"/>
    <w:rPr>
      <w:sz w:val="20"/>
    </w:rPr>
  </w:style>
  <w:style w:styleId="Style_29" w:type="paragraph">
    <w:name w:val="toc 1"/>
    <w:next w:val="Style_2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8"/>
    </w:rPr>
  </w:style>
  <w:style w:styleId="Style_30_ch" w:type="character">
    <w:name w:val="Header and Footer"/>
    <w:link w:val="Style_30"/>
    <w:rPr>
      <w:rFonts w:ascii="XO Thames" w:hAnsi="XO Thames"/>
      <w:sz w:val="28"/>
    </w:rPr>
  </w:style>
  <w:style w:styleId="Style_31" w:type="paragraph">
    <w:name w:val="Текст сноски Знак"/>
    <w:basedOn w:val="Style_9"/>
    <w:link w:val="Style_31_ch"/>
    <w:rPr>
      <w:sz w:val="20"/>
    </w:rPr>
  </w:style>
  <w:style w:styleId="Style_31_ch" w:type="character">
    <w:name w:val="Текст сноски Знак"/>
    <w:basedOn w:val="Style_9_ch"/>
    <w:link w:val="Style_31"/>
    <w:rPr>
      <w:sz w:val="20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32" w:type="paragraph">
    <w:name w:val="toc 9"/>
    <w:next w:val="Style_2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List"/>
    <w:basedOn w:val="Style_18"/>
    <w:link w:val="Style_33_ch"/>
    <w:rPr>
      <w:rFonts w:ascii="PT Astra Serif" w:hAnsi="PT Astra Serif"/>
    </w:rPr>
  </w:style>
  <w:style w:styleId="Style_33_ch" w:type="character">
    <w:name w:val="List"/>
    <w:basedOn w:val="Style_18_ch"/>
    <w:link w:val="Style_33"/>
    <w:rPr>
      <w:rFonts w:ascii="PT Astra Serif" w:hAnsi="PT Astra Serif"/>
    </w:rPr>
  </w:style>
  <w:style w:styleId="Style_4" w:type="paragraph">
    <w:name w:val="List Paragraph"/>
    <w:basedOn w:val="Style_2"/>
    <w:link w:val="Style_4_ch"/>
    <w:pPr>
      <w:spacing w:after="0" w:before="0" w:line="240" w:lineRule="auto"/>
      <w:ind w:firstLine="0" w:left="720"/>
      <w:contextualSpacing w:val="1"/>
      <w:jc w:val="both"/>
    </w:pPr>
  </w:style>
  <w:style w:styleId="Style_4_ch" w:type="character">
    <w:name w:val="List Paragraph"/>
    <w:basedOn w:val="Style_2_ch"/>
    <w:link w:val="Style_4"/>
  </w:style>
  <w:style w:styleId="Style_34" w:type="paragraph">
    <w:name w:val="toc 8"/>
    <w:next w:val="Style_2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Указатель"/>
    <w:basedOn w:val="Style_2"/>
    <w:link w:val="Style_35_ch"/>
    <w:rPr>
      <w:rFonts w:ascii="PT Astra Serif" w:hAnsi="PT Astra Serif"/>
    </w:rPr>
  </w:style>
  <w:style w:styleId="Style_35_ch" w:type="character">
    <w:name w:val="Указатель"/>
    <w:basedOn w:val="Style_2_ch"/>
    <w:link w:val="Style_35"/>
    <w:rPr>
      <w:rFonts w:ascii="PT Astra Serif" w:hAnsi="PT Astra Serif"/>
    </w:rPr>
  </w:style>
  <w:style w:styleId="Style_36" w:type="paragraph">
    <w:name w:val="Тема примечания Знак"/>
    <w:basedOn w:val="Style_17"/>
    <w:link w:val="Style_36_ch"/>
    <w:rPr>
      <w:b w:val="1"/>
      <w:sz w:val="20"/>
    </w:rPr>
  </w:style>
  <w:style w:styleId="Style_36_ch" w:type="character">
    <w:name w:val="Тема примечания Знак"/>
    <w:basedOn w:val="Style_17_ch"/>
    <w:link w:val="Style_36"/>
    <w:rPr>
      <w:b w:val="1"/>
      <w:sz w:val="20"/>
    </w:rPr>
  </w:style>
  <w:style w:styleId="Style_37" w:type="paragraph">
    <w:name w:val="Заголовок"/>
    <w:basedOn w:val="Style_2"/>
    <w:next w:val="Style_18"/>
    <w:link w:val="Style_37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7_ch" w:type="character">
    <w:name w:val="Заголовок"/>
    <w:basedOn w:val="Style_2_ch"/>
    <w:link w:val="Style_37"/>
    <w:rPr>
      <w:rFonts w:ascii="PT Astra Serif" w:hAnsi="PT Astra Serif"/>
      <w:sz w:val="28"/>
    </w:rPr>
  </w:style>
  <w:style w:styleId="Style_38" w:type="paragraph">
    <w:name w:val="toc 5"/>
    <w:next w:val="Style_2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Интернет-ссылка"/>
    <w:basedOn w:val="Style_9"/>
    <w:link w:val="Style_39_ch"/>
    <w:rPr>
      <w:color w:themeColor="hyperlink" w:val="0000FF"/>
      <w:u w:val="single"/>
    </w:rPr>
  </w:style>
  <w:style w:styleId="Style_39_ch" w:type="character">
    <w:name w:val="Интернет-ссылка"/>
    <w:basedOn w:val="Style_9_ch"/>
    <w:link w:val="Style_39"/>
    <w:rPr>
      <w:color w:themeColor="hyperlink" w:val="0000FF"/>
      <w:u w:val="single"/>
    </w:rPr>
  </w:style>
  <w:style w:styleId="Style_40" w:type="paragraph">
    <w:name w:val="Привязка сноски"/>
    <w:link w:val="Style_40_ch"/>
    <w:rPr>
      <w:vertAlign w:val="superscript"/>
    </w:rPr>
  </w:style>
  <w:style w:styleId="Style_40_ch" w:type="character">
    <w:name w:val="Привязка сноски"/>
    <w:link w:val="Style_40"/>
    <w:rPr>
      <w:vertAlign w:val="superscript"/>
    </w:rPr>
  </w:style>
  <w:style w:styleId="Style_41" w:type="paragraph">
    <w:name w:val="Верхний колонтитул Знак"/>
    <w:basedOn w:val="Style_9"/>
    <w:link w:val="Style_41_ch"/>
  </w:style>
  <w:style w:styleId="Style_41_ch" w:type="character">
    <w:name w:val="Верхний колонтитул Знак"/>
    <w:basedOn w:val="Style_9_ch"/>
    <w:link w:val="Style_41"/>
  </w:style>
  <w:style w:styleId="Style_42" w:type="paragraph">
    <w:name w:val="Subtitle"/>
    <w:next w:val="Style_2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2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annotation subject"/>
    <w:basedOn w:val="Style_5"/>
    <w:next w:val="Style_5"/>
    <w:link w:val="Style_44_ch"/>
    <w:rPr>
      <w:b w:val="1"/>
    </w:rPr>
  </w:style>
  <w:style w:styleId="Style_44_ch" w:type="character">
    <w:name w:val="annotation subject"/>
    <w:basedOn w:val="Style_5_ch"/>
    <w:link w:val="Style_44"/>
    <w:rPr>
      <w:b w:val="1"/>
    </w:rPr>
  </w:style>
  <w:style w:styleId="Style_45" w:type="paragraph">
    <w:name w:val="heading 4"/>
    <w:next w:val="Style_2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annotation reference"/>
    <w:basedOn w:val="Style_9"/>
    <w:link w:val="Style_46_ch"/>
    <w:rPr>
      <w:sz w:val="16"/>
    </w:rPr>
  </w:style>
  <w:style w:styleId="Style_46_ch" w:type="character">
    <w:name w:val="annotation reference"/>
    <w:basedOn w:val="Style_9_ch"/>
    <w:link w:val="Style_46"/>
    <w:rPr>
      <w:sz w:val="16"/>
    </w:rPr>
  </w:style>
  <w:style w:styleId="Style_47" w:type="paragraph">
    <w:name w:val="heading 2"/>
    <w:next w:val="Style_2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table">
    <w:name w:val="Сетка таблицы1"/>
    <w:basedOn w:val="Style_49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4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2024-02-21T06:31:49Z</dcterms:modified>
</cp:coreProperties>
</file>